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2EA" w:rsidRDefault="00A112EA" w:rsidP="00A112EA">
      <w:pPr>
        <w:pBdr>
          <w:top w:val="single" w:sz="4" w:space="1" w:color="auto"/>
          <w:left w:val="single" w:sz="4" w:space="1" w:color="auto"/>
          <w:bottom w:val="single" w:sz="4" w:space="1" w:color="auto"/>
          <w:right w:val="single" w:sz="4" w:space="1" w:color="auto"/>
        </w:pBdr>
        <w:jc w:val="left"/>
        <w:rPr>
          <w:rFonts w:asciiTheme="majorEastAsia" w:eastAsiaTheme="majorEastAsia" w:hAnsiTheme="majorEastAsia"/>
          <w:b/>
          <w:sz w:val="24"/>
          <w:szCs w:val="24"/>
        </w:rPr>
      </w:pPr>
    </w:p>
    <w:p w:rsidR="00F96DFF" w:rsidRPr="00003FC3" w:rsidRDefault="00F96DFF" w:rsidP="00A112EA">
      <w:pPr>
        <w:pBdr>
          <w:top w:val="single" w:sz="4" w:space="1" w:color="auto"/>
          <w:left w:val="single" w:sz="4" w:space="1" w:color="auto"/>
          <w:bottom w:val="single" w:sz="4" w:space="1" w:color="auto"/>
          <w:right w:val="single" w:sz="4" w:space="1" w:color="auto"/>
        </w:pBdr>
        <w:jc w:val="left"/>
        <w:rPr>
          <w:rFonts w:asciiTheme="majorEastAsia" w:eastAsiaTheme="majorEastAsia" w:hAnsiTheme="majorEastAsia"/>
          <w:b/>
          <w:sz w:val="24"/>
          <w:szCs w:val="24"/>
        </w:rPr>
      </w:pPr>
      <w:r w:rsidRPr="00003FC3">
        <w:rPr>
          <w:rFonts w:asciiTheme="majorEastAsia" w:eastAsiaTheme="majorEastAsia" w:hAnsiTheme="majorEastAsia" w:hint="eastAsia"/>
          <w:b/>
          <w:sz w:val="24"/>
          <w:szCs w:val="24"/>
        </w:rPr>
        <w:t xml:space="preserve">□　</w:t>
      </w:r>
      <w:r w:rsidRPr="00EF467F">
        <w:rPr>
          <w:rFonts w:asciiTheme="majorEastAsia" w:eastAsiaTheme="majorEastAsia" w:hAnsiTheme="majorEastAsia" w:hint="eastAsia"/>
          <w:b/>
          <w:sz w:val="24"/>
          <w:szCs w:val="24"/>
          <w:u w:val="wave"/>
        </w:rPr>
        <w:t>国営事業等の受益地</w:t>
      </w:r>
      <w:r w:rsidRPr="00003FC3">
        <w:rPr>
          <w:rFonts w:asciiTheme="majorEastAsia" w:eastAsiaTheme="majorEastAsia" w:hAnsiTheme="majorEastAsia" w:hint="eastAsia"/>
          <w:b/>
          <w:sz w:val="24"/>
          <w:szCs w:val="24"/>
        </w:rPr>
        <w:t>ではない</w:t>
      </w:r>
      <w:r w:rsidR="003A6302" w:rsidRPr="00003FC3">
        <w:rPr>
          <w:rFonts w:asciiTheme="majorEastAsia" w:eastAsiaTheme="majorEastAsia" w:hAnsiTheme="majorEastAsia" w:hint="eastAsia"/>
          <w:b/>
          <w:sz w:val="24"/>
          <w:szCs w:val="24"/>
        </w:rPr>
        <w:t>（下の確認</w:t>
      </w:r>
      <w:r w:rsidR="00B03000">
        <w:rPr>
          <w:rFonts w:asciiTheme="majorEastAsia" w:eastAsiaTheme="majorEastAsia" w:hAnsiTheme="majorEastAsia" w:hint="eastAsia"/>
          <w:b/>
          <w:sz w:val="24"/>
          <w:szCs w:val="24"/>
        </w:rPr>
        <w:t>者</w:t>
      </w:r>
      <w:r w:rsidR="003A6302" w:rsidRPr="00003FC3">
        <w:rPr>
          <w:rFonts w:asciiTheme="majorEastAsia" w:eastAsiaTheme="majorEastAsia" w:hAnsiTheme="majorEastAsia" w:hint="eastAsia"/>
          <w:b/>
          <w:sz w:val="24"/>
          <w:szCs w:val="24"/>
        </w:rPr>
        <w:t>欄に住所・氏名・印を</w:t>
      </w:r>
      <w:r w:rsidR="00E04F86" w:rsidRPr="00003FC3">
        <w:rPr>
          <w:rFonts w:asciiTheme="majorEastAsia" w:eastAsiaTheme="majorEastAsia" w:hAnsiTheme="majorEastAsia" w:hint="eastAsia"/>
          <w:b/>
          <w:sz w:val="24"/>
          <w:szCs w:val="24"/>
        </w:rPr>
        <w:t>押印</w:t>
      </w:r>
      <w:r w:rsidR="003A6302" w:rsidRPr="00003FC3">
        <w:rPr>
          <w:rFonts w:asciiTheme="majorEastAsia" w:eastAsiaTheme="majorEastAsia" w:hAnsiTheme="majorEastAsia" w:hint="eastAsia"/>
          <w:b/>
          <w:sz w:val="24"/>
          <w:szCs w:val="24"/>
        </w:rPr>
        <w:t>してください。）</w:t>
      </w:r>
    </w:p>
    <w:p w:rsidR="00BF6DA2" w:rsidRDefault="00BF6DA2" w:rsidP="00A112EA">
      <w:pPr>
        <w:pBdr>
          <w:top w:val="single" w:sz="4" w:space="1" w:color="auto"/>
          <w:left w:val="single" w:sz="4" w:space="1" w:color="auto"/>
          <w:bottom w:val="single" w:sz="4" w:space="1" w:color="auto"/>
          <w:right w:val="single" w:sz="4" w:space="1" w:color="auto"/>
        </w:pBdr>
        <w:jc w:val="left"/>
        <w:rPr>
          <w:rFonts w:asciiTheme="majorEastAsia" w:eastAsiaTheme="majorEastAsia" w:hAnsiTheme="majorEastAsia"/>
          <w:b/>
          <w:sz w:val="24"/>
          <w:szCs w:val="24"/>
        </w:rPr>
      </w:pPr>
    </w:p>
    <w:p w:rsidR="00003FC3" w:rsidRDefault="00F96DFF" w:rsidP="00A112EA">
      <w:pPr>
        <w:pBdr>
          <w:top w:val="single" w:sz="4" w:space="1" w:color="auto"/>
          <w:left w:val="single" w:sz="4" w:space="1" w:color="auto"/>
          <w:bottom w:val="single" w:sz="4" w:space="1" w:color="auto"/>
          <w:right w:val="single" w:sz="4" w:space="1" w:color="auto"/>
        </w:pBdr>
        <w:jc w:val="left"/>
        <w:rPr>
          <w:rFonts w:asciiTheme="majorEastAsia" w:eastAsiaTheme="majorEastAsia" w:hAnsiTheme="majorEastAsia"/>
          <w:b/>
          <w:sz w:val="24"/>
          <w:szCs w:val="24"/>
        </w:rPr>
      </w:pPr>
      <w:r w:rsidRPr="00003FC3">
        <w:rPr>
          <w:rFonts w:asciiTheme="majorEastAsia" w:eastAsiaTheme="majorEastAsia" w:hAnsiTheme="majorEastAsia" w:hint="eastAsia"/>
          <w:b/>
          <w:sz w:val="24"/>
          <w:szCs w:val="24"/>
        </w:rPr>
        <w:t xml:space="preserve">□　</w:t>
      </w:r>
      <w:r w:rsidRPr="00EF467F">
        <w:rPr>
          <w:rFonts w:asciiTheme="majorEastAsia" w:eastAsiaTheme="majorEastAsia" w:hAnsiTheme="majorEastAsia" w:hint="eastAsia"/>
          <w:b/>
          <w:sz w:val="24"/>
          <w:szCs w:val="24"/>
          <w:u w:val="wave"/>
        </w:rPr>
        <w:t>国営事業等の受益地</w:t>
      </w:r>
    </w:p>
    <w:p w:rsidR="00F96DFF" w:rsidRDefault="00003FC3" w:rsidP="00A112EA">
      <w:pPr>
        <w:pBdr>
          <w:top w:val="single" w:sz="4" w:space="1" w:color="auto"/>
          <w:left w:val="single" w:sz="4" w:space="1" w:color="auto"/>
          <w:bottom w:val="single" w:sz="4" w:space="1" w:color="auto"/>
          <w:right w:val="single" w:sz="4" w:space="1" w:color="auto"/>
        </w:pBdr>
        <w:ind w:firstLineChars="500" w:firstLine="1179"/>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3A6302" w:rsidRPr="00003FC3">
        <w:rPr>
          <w:rFonts w:asciiTheme="majorEastAsia" w:eastAsiaTheme="majorEastAsia" w:hAnsiTheme="majorEastAsia" w:hint="eastAsia"/>
          <w:b/>
          <w:sz w:val="24"/>
          <w:szCs w:val="24"/>
        </w:rPr>
        <w:t>（下記</w:t>
      </w:r>
      <w:r w:rsidR="00A112EA">
        <w:rPr>
          <w:rFonts w:asciiTheme="majorEastAsia" w:eastAsiaTheme="majorEastAsia" w:hAnsiTheme="majorEastAsia" w:hint="eastAsia"/>
          <w:b/>
          <w:sz w:val="24"/>
          <w:szCs w:val="24"/>
        </w:rPr>
        <w:t>①～③の□</w:t>
      </w:r>
      <w:r w:rsidR="003A6302" w:rsidRPr="00003FC3">
        <w:rPr>
          <w:rFonts w:asciiTheme="majorEastAsia" w:eastAsiaTheme="majorEastAsia" w:hAnsiTheme="majorEastAsia" w:hint="eastAsia"/>
          <w:b/>
          <w:sz w:val="24"/>
          <w:szCs w:val="24"/>
        </w:rPr>
        <w:t>に</w:t>
      </w:r>
      <w:r w:rsidR="00D72FBB" w:rsidRPr="00003FC3">
        <w:rPr>
          <w:rFonts w:asciiTheme="majorEastAsia" w:eastAsiaTheme="majorEastAsia" w:hAnsiTheme="majorEastAsia" w:hint="eastAsia"/>
          <w:b/>
          <w:sz w:val="24"/>
          <w:szCs w:val="24"/>
        </w:rPr>
        <w:t>チェック及び理由の</w:t>
      </w:r>
      <w:r w:rsidR="003A6302" w:rsidRPr="00003FC3">
        <w:rPr>
          <w:rFonts w:asciiTheme="majorEastAsia" w:eastAsiaTheme="majorEastAsia" w:hAnsiTheme="majorEastAsia" w:hint="eastAsia"/>
          <w:b/>
          <w:sz w:val="24"/>
          <w:szCs w:val="24"/>
        </w:rPr>
        <w:t>記載</w:t>
      </w:r>
      <w:r w:rsidR="00E04F86" w:rsidRPr="00003FC3">
        <w:rPr>
          <w:rFonts w:asciiTheme="majorEastAsia" w:eastAsiaTheme="majorEastAsia" w:hAnsiTheme="majorEastAsia" w:hint="eastAsia"/>
          <w:b/>
          <w:sz w:val="24"/>
          <w:szCs w:val="24"/>
        </w:rPr>
        <w:t>・印を押印</w:t>
      </w:r>
      <w:r w:rsidR="003A6302" w:rsidRPr="00003FC3">
        <w:rPr>
          <w:rFonts w:asciiTheme="majorEastAsia" w:eastAsiaTheme="majorEastAsia" w:hAnsiTheme="majorEastAsia" w:hint="eastAsia"/>
          <w:b/>
          <w:sz w:val="24"/>
          <w:szCs w:val="24"/>
        </w:rPr>
        <w:t>してください。）</w:t>
      </w:r>
    </w:p>
    <w:p w:rsidR="00003FC3" w:rsidRDefault="009C61D5" w:rsidP="00BF6DA2">
      <w:pPr>
        <w:pBdr>
          <w:top w:val="single" w:sz="4" w:space="1" w:color="auto"/>
          <w:left w:val="single" w:sz="4" w:space="1" w:color="auto"/>
          <w:bottom w:val="single" w:sz="4" w:space="1" w:color="auto"/>
          <w:right w:val="single" w:sz="4" w:space="1" w:color="auto"/>
        </w:pBdr>
        <w:ind w:firstLineChars="100" w:firstLine="236"/>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下記の判断</w:t>
      </w:r>
      <w:r w:rsidR="003020F0">
        <w:rPr>
          <w:rFonts w:asciiTheme="majorEastAsia" w:eastAsiaTheme="majorEastAsia" w:hAnsiTheme="majorEastAsia" w:hint="eastAsia"/>
          <w:b/>
          <w:sz w:val="24"/>
          <w:szCs w:val="24"/>
        </w:rPr>
        <w:t>した</w:t>
      </w:r>
      <w:r>
        <w:rPr>
          <w:rFonts w:asciiTheme="majorEastAsia" w:eastAsiaTheme="majorEastAsia" w:hAnsiTheme="majorEastAsia" w:hint="eastAsia"/>
          <w:b/>
          <w:sz w:val="24"/>
          <w:szCs w:val="24"/>
        </w:rPr>
        <w:t>理由によっては</w:t>
      </w:r>
      <w:r w:rsidR="00BF6DA2">
        <w:rPr>
          <w:rFonts w:asciiTheme="majorEastAsia" w:eastAsiaTheme="majorEastAsia" w:hAnsiTheme="majorEastAsia" w:hint="eastAsia"/>
          <w:b/>
          <w:sz w:val="24"/>
          <w:szCs w:val="24"/>
        </w:rPr>
        <w:t>、除外でき</w:t>
      </w:r>
      <w:r>
        <w:rPr>
          <w:rFonts w:asciiTheme="majorEastAsia" w:eastAsiaTheme="majorEastAsia" w:hAnsiTheme="majorEastAsia" w:hint="eastAsia"/>
          <w:b/>
          <w:sz w:val="24"/>
          <w:szCs w:val="24"/>
        </w:rPr>
        <w:t>ない場合があります</w:t>
      </w:r>
      <w:r w:rsidR="00BF6DA2">
        <w:rPr>
          <w:rFonts w:asciiTheme="majorEastAsia" w:eastAsiaTheme="majorEastAsia" w:hAnsiTheme="majorEastAsia" w:hint="eastAsia"/>
          <w:b/>
          <w:sz w:val="24"/>
          <w:szCs w:val="24"/>
        </w:rPr>
        <w:t>。</w:t>
      </w:r>
    </w:p>
    <w:p w:rsidR="00190F64" w:rsidRDefault="00190F64" w:rsidP="00A112EA">
      <w:pPr>
        <w:pBdr>
          <w:top w:val="single" w:sz="4" w:space="1" w:color="auto"/>
          <w:left w:val="single" w:sz="4" w:space="1" w:color="auto"/>
          <w:bottom w:val="single" w:sz="4" w:space="1" w:color="auto"/>
          <w:right w:val="single" w:sz="4" w:space="1" w:color="auto"/>
        </w:pBdr>
        <w:rPr>
          <w:rFonts w:asciiTheme="majorEastAsia" w:eastAsiaTheme="majorEastAsia" w:hAnsiTheme="majorEastAsia"/>
          <w:b/>
          <w:sz w:val="24"/>
          <w:szCs w:val="24"/>
        </w:rPr>
      </w:pPr>
    </w:p>
    <w:p w:rsidR="00003FC3" w:rsidRPr="00003FC3" w:rsidRDefault="00003FC3" w:rsidP="00A112EA">
      <w:pPr>
        <w:pBdr>
          <w:top w:val="single" w:sz="4" w:space="1" w:color="auto"/>
          <w:left w:val="single" w:sz="4" w:space="1" w:color="auto"/>
          <w:bottom w:val="single" w:sz="4" w:space="1" w:color="auto"/>
          <w:right w:val="single" w:sz="4" w:space="1" w:color="auto"/>
        </w:pBdr>
        <w:rPr>
          <w:rFonts w:asciiTheme="majorEastAsia" w:eastAsiaTheme="majorEastAsia" w:hAnsiTheme="majorEastAsia"/>
          <w:b/>
          <w:sz w:val="24"/>
          <w:szCs w:val="24"/>
          <w:u w:val="single"/>
        </w:rPr>
      </w:pPr>
      <w:r w:rsidRPr="00003FC3">
        <w:rPr>
          <w:rFonts w:asciiTheme="majorEastAsia" w:eastAsiaTheme="majorEastAsia" w:hAnsiTheme="majorEastAsia" w:hint="eastAsia"/>
          <w:b/>
          <w:sz w:val="24"/>
          <w:szCs w:val="24"/>
        </w:rPr>
        <w:t>確認者</w:t>
      </w:r>
    </w:p>
    <w:p w:rsidR="00003FC3" w:rsidRPr="00C90059" w:rsidRDefault="00003FC3" w:rsidP="00A112EA">
      <w:pPr>
        <w:pBdr>
          <w:top w:val="single" w:sz="4" w:space="1" w:color="auto"/>
          <w:left w:val="single" w:sz="4" w:space="1" w:color="auto"/>
          <w:bottom w:val="single" w:sz="4" w:space="1" w:color="auto"/>
          <w:right w:val="single" w:sz="4" w:space="1" w:color="auto"/>
        </w:pBdr>
        <w:jc w:val="right"/>
        <w:rPr>
          <w:rFonts w:asciiTheme="majorEastAsia" w:eastAsiaTheme="majorEastAsia" w:hAnsiTheme="majorEastAsia"/>
          <w:b/>
          <w:sz w:val="24"/>
          <w:szCs w:val="24"/>
          <w:u w:val="single"/>
        </w:rPr>
      </w:pPr>
      <w:r w:rsidRPr="00C90059">
        <w:rPr>
          <w:rFonts w:asciiTheme="majorEastAsia" w:eastAsiaTheme="majorEastAsia" w:hAnsiTheme="majorEastAsia" w:hint="eastAsia"/>
          <w:b/>
          <w:sz w:val="24"/>
          <w:szCs w:val="24"/>
          <w:u w:val="single"/>
        </w:rPr>
        <w:t xml:space="preserve">住所　　　　　　　　　</w:t>
      </w:r>
      <w:r w:rsidR="00C90059">
        <w:rPr>
          <w:rFonts w:asciiTheme="majorEastAsia" w:eastAsiaTheme="majorEastAsia" w:hAnsiTheme="majorEastAsia" w:hint="eastAsia"/>
          <w:b/>
          <w:sz w:val="24"/>
          <w:szCs w:val="24"/>
          <w:u w:val="single"/>
        </w:rPr>
        <w:t xml:space="preserve">　</w:t>
      </w:r>
      <w:r w:rsidRPr="00C90059">
        <w:rPr>
          <w:rFonts w:asciiTheme="majorEastAsia" w:eastAsiaTheme="majorEastAsia" w:hAnsiTheme="majorEastAsia" w:hint="eastAsia"/>
          <w:b/>
          <w:sz w:val="24"/>
          <w:szCs w:val="24"/>
          <w:u w:val="single"/>
        </w:rPr>
        <w:t xml:space="preserve">　　　　　　　　　</w:t>
      </w:r>
      <w:r w:rsidR="00C90059" w:rsidRPr="00C90059">
        <w:rPr>
          <w:rFonts w:asciiTheme="majorEastAsia" w:eastAsiaTheme="majorEastAsia" w:hAnsiTheme="majorEastAsia" w:hint="eastAsia"/>
          <w:b/>
          <w:sz w:val="24"/>
          <w:szCs w:val="24"/>
          <w:u w:val="single"/>
        </w:rPr>
        <w:t xml:space="preserve">　</w:t>
      </w:r>
      <w:r w:rsidRPr="00C90059">
        <w:rPr>
          <w:rFonts w:asciiTheme="majorEastAsia" w:eastAsiaTheme="majorEastAsia" w:hAnsiTheme="majorEastAsia" w:hint="eastAsia"/>
          <w:b/>
          <w:sz w:val="24"/>
          <w:szCs w:val="24"/>
        </w:rPr>
        <w:t xml:space="preserve">　</w:t>
      </w:r>
      <w:r w:rsidRPr="00C90059">
        <w:rPr>
          <w:rFonts w:asciiTheme="majorEastAsia" w:eastAsiaTheme="majorEastAsia" w:hAnsiTheme="majorEastAsia" w:hint="eastAsia"/>
          <w:b/>
          <w:sz w:val="24"/>
          <w:szCs w:val="24"/>
          <w:u w:val="single"/>
        </w:rPr>
        <w:t xml:space="preserve">氏名　　　　　　　</w:t>
      </w:r>
      <w:r w:rsidR="00C90059" w:rsidRPr="00C90059">
        <w:rPr>
          <w:rFonts w:asciiTheme="majorEastAsia" w:eastAsiaTheme="majorEastAsia" w:hAnsiTheme="majorEastAsia" w:hint="eastAsia"/>
          <w:b/>
          <w:sz w:val="24"/>
          <w:szCs w:val="24"/>
          <w:u w:val="single"/>
        </w:rPr>
        <w:t xml:space="preserve">　　</w:t>
      </w:r>
      <w:r w:rsidRPr="00C90059">
        <w:rPr>
          <w:rFonts w:asciiTheme="majorEastAsia" w:eastAsiaTheme="majorEastAsia" w:hAnsiTheme="majorEastAsia" w:hint="eastAsia"/>
          <w:b/>
          <w:sz w:val="24"/>
          <w:szCs w:val="24"/>
          <w:u w:val="single"/>
        </w:rPr>
        <w:t xml:space="preserve">　　　㊞</w:t>
      </w:r>
    </w:p>
    <w:p w:rsidR="00003FC3" w:rsidRPr="00003FC3" w:rsidRDefault="00003FC3" w:rsidP="00A112EA">
      <w:pPr>
        <w:pBdr>
          <w:top w:val="single" w:sz="4" w:space="1" w:color="auto"/>
          <w:left w:val="single" w:sz="4" w:space="1" w:color="auto"/>
          <w:bottom w:val="single" w:sz="4" w:space="1" w:color="auto"/>
          <w:right w:val="single" w:sz="4" w:space="1" w:color="auto"/>
        </w:pBdr>
        <w:jc w:val="left"/>
        <w:rPr>
          <w:rFonts w:asciiTheme="majorEastAsia" w:eastAsiaTheme="majorEastAsia" w:hAnsiTheme="majorEastAsia"/>
          <w:b/>
          <w:sz w:val="24"/>
          <w:szCs w:val="24"/>
        </w:rPr>
      </w:pPr>
    </w:p>
    <w:p w:rsidR="00E04F86" w:rsidRPr="00F96DFF" w:rsidRDefault="00E04F86" w:rsidP="00F96DFF">
      <w:pPr>
        <w:jc w:val="left"/>
        <w:rPr>
          <w:rFonts w:asciiTheme="majorEastAsia" w:eastAsiaTheme="majorEastAsia" w:hAnsiTheme="majorEastAsia"/>
          <w:b/>
        </w:rPr>
      </w:pPr>
    </w:p>
    <w:p w:rsidR="00C82113" w:rsidRPr="00FD230E" w:rsidRDefault="00955397" w:rsidP="004C70C2">
      <w:pPr>
        <w:jc w:val="center"/>
        <w:rPr>
          <w:rFonts w:asciiTheme="majorEastAsia" w:eastAsiaTheme="majorEastAsia" w:hAnsiTheme="majorEastAsia"/>
          <w:b/>
          <w:sz w:val="36"/>
          <w:szCs w:val="36"/>
        </w:rPr>
      </w:pPr>
      <w:r w:rsidRPr="00FD230E">
        <w:rPr>
          <w:rFonts w:asciiTheme="majorEastAsia" w:eastAsiaTheme="majorEastAsia" w:hAnsiTheme="majorEastAsia" w:hint="eastAsia"/>
          <w:b/>
          <w:sz w:val="36"/>
          <w:szCs w:val="36"/>
        </w:rPr>
        <w:t>受益地における</w:t>
      </w:r>
      <w:r w:rsidR="0077191A">
        <w:rPr>
          <w:rFonts w:asciiTheme="majorEastAsia" w:eastAsiaTheme="majorEastAsia" w:hAnsiTheme="majorEastAsia" w:hint="eastAsia"/>
          <w:b/>
          <w:sz w:val="36"/>
          <w:szCs w:val="36"/>
        </w:rPr>
        <w:t>当該施設の</w:t>
      </w:r>
      <w:r w:rsidR="00C82113" w:rsidRPr="00FD230E">
        <w:rPr>
          <w:rFonts w:asciiTheme="majorEastAsia" w:eastAsiaTheme="majorEastAsia" w:hAnsiTheme="majorEastAsia" w:hint="eastAsia"/>
          <w:b/>
          <w:sz w:val="36"/>
          <w:szCs w:val="36"/>
        </w:rPr>
        <w:t>確認書</w:t>
      </w:r>
    </w:p>
    <w:p w:rsidR="00BF5BC7" w:rsidRDefault="00BF5BC7"/>
    <w:p w:rsidR="002E4B5C" w:rsidRPr="00A112EA" w:rsidRDefault="00A112EA" w:rsidP="00A112EA">
      <w:pPr>
        <w:rPr>
          <w:sz w:val="24"/>
          <w:szCs w:val="24"/>
        </w:rPr>
      </w:pPr>
      <w:r>
        <w:rPr>
          <w:rFonts w:hint="eastAsia"/>
          <w:sz w:val="24"/>
          <w:szCs w:val="24"/>
        </w:rPr>
        <w:t xml:space="preserve">□ ① </w:t>
      </w:r>
      <w:r w:rsidR="00AE52F6" w:rsidRPr="00A112EA">
        <w:rPr>
          <w:rFonts w:hint="eastAsia"/>
          <w:sz w:val="24"/>
          <w:szCs w:val="24"/>
        </w:rPr>
        <w:t>特定の農業者</w:t>
      </w:r>
      <w:r w:rsidR="006B4E51" w:rsidRPr="00A112EA">
        <w:rPr>
          <w:rFonts w:hint="eastAsia"/>
          <w:sz w:val="24"/>
          <w:szCs w:val="24"/>
        </w:rPr>
        <w:t>だけ</w:t>
      </w:r>
      <w:r w:rsidR="00AE52F6" w:rsidRPr="00A112EA">
        <w:rPr>
          <w:rFonts w:hint="eastAsia"/>
          <w:sz w:val="24"/>
          <w:szCs w:val="24"/>
        </w:rPr>
        <w:t>の利益</w:t>
      </w:r>
      <w:r w:rsidR="006B4E51" w:rsidRPr="00A112EA">
        <w:rPr>
          <w:rFonts w:hint="eastAsia"/>
          <w:sz w:val="24"/>
          <w:szCs w:val="24"/>
        </w:rPr>
        <w:t>につなが</w:t>
      </w:r>
      <w:r w:rsidR="00F40799" w:rsidRPr="00A112EA">
        <w:rPr>
          <w:rFonts w:hint="eastAsia"/>
          <w:sz w:val="24"/>
          <w:szCs w:val="24"/>
        </w:rPr>
        <w:t>るものでは</w:t>
      </w:r>
      <w:r w:rsidR="006B4E51" w:rsidRPr="00A112EA">
        <w:rPr>
          <w:rFonts w:hint="eastAsia"/>
          <w:sz w:val="24"/>
          <w:szCs w:val="24"/>
        </w:rPr>
        <w:t>ないか</w:t>
      </w:r>
      <w:r w:rsidR="002E4B5C" w:rsidRPr="00A112EA">
        <w:rPr>
          <w:rFonts w:hint="eastAsia"/>
          <w:sz w:val="24"/>
          <w:szCs w:val="24"/>
        </w:rPr>
        <w:t>。</w:t>
      </w:r>
    </w:p>
    <w:p w:rsidR="009B724A" w:rsidRPr="00A112EA" w:rsidRDefault="00A112EA" w:rsidP="00A112EA">
      <w:pPr>
        <w:rPr>
          <w:sz w:val="24"/>
          <w:szCs w:val="24"/>
        </w:rPr>
      </w:pPr>
      <w:r>
        <w:rPr>
          <w:rFonts w:hint="eastAsia"/>
          <w:sz w:val="24"/>
          <w:szCs w:val="24"/>
        </w:rPr>
        <w:t xml:space="preserve">□ ② </w:t>
      </w:r>
      <w:r w:rsidR="00AE52F6" w:rsidRPr="00A112EA">
        <w:rPr>
          <w:rFonts w:hint="eastAsia"/>
          <w:sz w:val="24"/>
          <w:szCs w:val="24"/>
        </w:rPr>
        <w:t>地域の農業振興を図る観点から定め</w:t>
      </w:r>
      <w:r w:rsidR="000D651E" w:rsidRPr="00A112EA">
        <w:rPr>
          <w:rFonts w:hint="eastAsia"/>
          <w:sz w:val="24"/>
          <w:szCs w:val="24"/>
        </w:rPr>
        <w:t>る施設となって</w:t>
      </w:r>
      <w:r w:rsidR="00F40799" w:rsidRPr="00A112EA">
        <w:rPr>
          <w:rFonts w:hint="eastAsia"/>
          <w:sz w:val="24"/>
          <w:szCs w:val="24"/>
        </w:rPr>
        <w:t>い</w:t>
      </w:r>
      <w:r w:rsidR="009B724A" w:rsidRPr="00A112EA">
        <w:rPr>
          <w:rFonts w:hint="eastAsia"/>
          <w:sz w:val="24"/>
          <w:szCs w:val="24"/>
        </w:rPr>
        <w:t>るか。</w:t>
      </w:r>
    </w:p>
    <w:p w:rsidR="00AE52F6" w:rsidRPr="00A112EA" w:rsidRDefault="00A112EA" w:rsidP="00A112EA">
      <w:pPr>
        <w:rPr>
          <w:sz w:val="24"/>
          <w:szCs w:val="24"/>
        </w:rPr>
      </w:pPr>
      <w:r>
        <w:rPr>
          <w:rFonts w:hint="eastAsia"/>
          <w:sz w:val="24"/>
          <w:szCs w:val="24"/>
        </w:rPr>
        <w:t>□ ③ 当該施設の目的が、直接農業の振興につながるものであるか。</w:t>
      </w:r>
    </w:p>
    <w:p w:rsidR="002E4B5C" w:rsidRPr="00F96DFF" w:rsidRDefault="002E4B5C" w:rsidP="002E4B5C">
      <w:pPr>
        <w:ind w:leftChars="50" w:left="107"/>
        <w:rPr>
          <w:sz w:val="24"/>
          <w:szCs w:val="24"/>
        </w:rPr>
      </w:pPr>
    </w:p>
    <w:p w:rsidR="003B717F" w:rsidRPr="00FD230E" w:rsidRDefault="00955397" w:rsidP="00FD230E">
      <w:pPr>
        <w:overflowPunct w:val="0"/>
        <w:ind w:firstLineChars="100" w:firstLine="216"/>
        <w:textAlignment w:val="baseline"/>
        <w:rPr>
          <w:rFonts w:hAnsi="Times New Roman" w:cs="Times New Roman"/>
          <w:color w:val="000000"/>
          <w:spacing w:val="2"/>
          <w:kern w:val="0"/>
        </w:rPr>
      </w:pPr>
      <w:r w:rsidRPr="00FD230E">
        <w:rPr>
          <w:rFonts w:ascii="Times New Roman" w:hAnsi="Times New Roman" w:cs="ＭＳ 明朝" w:hint="eastAsia"/>
          <w:b/>
          <w:bCs/>
          <w:color w:val="000000"/>
          <w:kern w:val="0"/>
        </w:rPr>
        <w:t>直接農業の振興に資する理由</w:t>
      </w:r>
      <w:r w:rsidR="002E4B5C" w:rsidRPr="00FD230E">
        <w:rPr>
          <w:rFonts w:ascii="Times New Roman" w:hAnsi="Times New Roman" w:cs="ＭＳ 明朝" w:hint="eastAsia"/>
          <w:b/>
          <w:bCs/>
          <w:color w:val="000000"/>
          <w:kern w:val="0"/>
        </w:rPr>
        <w:t>（個別具体的な状況、</w:t>
      </w:r>
      <w:r w:rsidR="00377706">
        <w:rPr>
          <w:rFonts w:ascii="Times New Roman" w:hAnsi="Times New Roman" w:cs="ＭＳ 明朝" w:hint="eastAsia"/>
          <w:b/>
          <w:bCs/>
          <w:color w:val="000000"/>
          <w:kern w:val="0"/>
        </w:rPr>
        <w:t>考え方</w:t>
      </w:r>
      <w:r w:rsidR="002E4B5C" w:rsidRPr="00FD230E">
        <w:rPr>
          <w:rFonts w:ascii="Times New Roman" w:hAnsi="Times New Roman" w:cs="ＭＳ 明朝" w:hint="eastAsia"/>
          <w:b/>
          <w:bCs/>
          <w:color w:val="000000"/>
          <w:kern w:val="0"/>
        </w:rPr>
        <w:t>を記載すること）</w:t>
      </w:r>
    </w:p>
    <w:p w:rsidR="00E62B50" w:rsidRDefault="00F96DFF" w:rsidP="00E62B50">
      <w:pPr>
        <w:overflowPunct w:val="0"/>
        <w:ind w:left="1229" w:hangingChars="600" w:hanging="1229"/>
        <w:textAlignment w:val="baseline"/>
        <w:rPr>
          <w:rFonts w:ascii="Times New Roman" w:hAnsi="Times New Roman" w:cs="Times New Roman"/>
          <w:color w:val="000000"/>
          <w:kern w:val="0"/>
          <w:sz w:val="21"/>
          <w:szCs w:val="21"/>
        </w:rPr>
      </w:pPr>
      <w:r>
        <w:rPr>
          <w:rFonts w:ascii="Times New Roman" w:hAnsi="Times New Roman" w:cs="Times New Roman"/>
          <w:noProof/>
          <w:color w:val="000000"/>
          <w:kern w:val="0"/>
          <w:sz w:val="21"/>
          <w:szCs w:val="21"/>
        </w:rPr>
        <mc:AlternateContent>
          <mc:Choice Requires="wps">
            <w:drawing>
              <wp:anchor distT="0" distB="0" distL="114300" distR="114300" simplePos="0" relativeHeight="251659264" behindDoc="0" locked="0" layoutInCell="1" allowOverlap="1" wp14:anchorId="34485EF6" wp14:editId="576FD257">
                <wp:simplePos x="0" y="0"/>
                <wp:positionH relativeFrom="column">
                  <wp:posOffset>116840</wp:posOffset>
                </wp:positionH>
                <wp:positionV relativeFrom="paragraph">
                  <wp:posOffset>-635</wp:posOffset>
                </wp:positionV>
                <wp:extent cx="5734050" cy="2943860"/>
                <wp:effectExtent l="0" t="0" r="19050" b="27940"/>
                <wp:wrapNone/>
                <wp:docPr id="1" name="正方形/長方形 1"/>
                <wp:cNvGraphicFramePr/>
                <a:graphic xmlns:a="http://schemas.openxmlformats.org/drawingml/2006/main">
                  <a:graphicData uri="http://schemas.microsoft.com/office/word/2010/wordprocessingShape">
                    <wps:wsp>
                      <wps:cNvSpPr/>
                      <wps:spPr>
                        <a:xfrm>
                          <a:off x="0" y="0"/>
                          <a:ext cx="5734050" cy="294386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651E" w:rsidRDefault="0077138A" w:rsidP="000D651E">
                            <w:pPr>
                              <w:jc w:val="left"/>
                            </w:pPr>
                            <w:r>
                              <w:rPr>
                                <w:rFonts w:hint="eastAsia"/>
                              </w:rPr>
                              <w:t>個別</w:t>
                            </w:r>
                            <w:r w:rsidR="000D651E">
                              <w:rPr>
                                <w:rFonts w:hint="eastAsia"/>
                              </w:rPr>
                              <w:t xml:space="preserve">具体的な状況　</w:t>
                            </w:r>
                          </w:p>
                          <w:p w:rsidR="000D651E" w:rsidRDefault="000D651E" w:rsidP="006245BA">
                            <w:pPr>
                              <w:ind w:leftChars="200" w:left="430"/>
                            </w:pPr>
                          </w:p>
                          <w:p w:rsidR="000D651E" w:rsidRDefault="000D651E" w:rsidP="000D651E">
                            <w:pPr>
                              <w:pStyle w:val="a9"/>
                              <w:numPr>
                                <w:ilvl w:val="0"/>
                                <w:numId w:val="2"/>
                              </w:numPr>
                              <w:ind w:leftChars="0"/>
                              <w:jc w:val="left"/>
                            </w:pPr>
                            <w:r w:rsidRPr="000D651E">
                              <w:rPr>
                                <w:rFonts w:hint="eastAsia"/>
                              </w:rPr>
                              <w:t>特定の農業者だけの利益につながるものではない</w:t>
                            </w:r>
                            <w:r>
                              <w:rPr>
                                <w:rFonts w:hint="eastAsia"/>
                              </w:rPr>
                              <w:t>ことがわかる考え方</w:t>
                            </w:r>
                            <w:r w:rsidR="006245BA">
                              <w:rPr>
                                <w:rFonts w:hint="eastAsia"/>
                              </w:rPr>
                              <w:t>。</w:t>
                            </w:r>
                          </w:p>
                          <w:p w:rsidR="000D651E" w:rsidRDefault="000D651E" w:rsidP="006245BA">
                            <w:pPr>
                              <w:ind w:leftChars="200" w:left="430"/>
                            </w:pPr>
                          </w:p>
                          <w:p w:rsidR="000D651E" w:rsidRDefault="000D651E" w:rsidP="006245BA">
                            <w:pPr>
                              <w:ind w:leftChars="200" w:left="430"/>
                            </w:pPr>
                          </w:p>
                          <w:p w:rsidR="006245BA" w:rsidRDefault="006245BA" w:rsidP="006245BA">
                            <w:pPr>
                              <w:ind w:leftChars="200" w:left="430"/>
                            </w:pPr>
                          </w:p>
                          <w:p w:rsidR="000D651E" w:rsidRDefault="000D651E" w:rsidP="000D651E">
                            <w:pPr>
                              <w:pStyle w:val="a9"/>
                              <w:numPr>
                                <w:ilvl w:val="0"/>
                                <w:numId w:val="2"/>
                              </w:numPr>
                              <w:ind w:leftChars="0"/>
                              <w:jc w:val="left"/>
                            </w:pPr>
                            <w:r w:rsidRPr="000D651E">
                              <w:rPr>
                                <w:rFonts w:hint="eastAsia"/>
                              </w:rPr>
                              <w:t>地域の農業振興を図る観点から定める施設</w:t>
                            </w:r>
                            <w:r>
                              <w:rPr>
                                <w:rFonts w:hint="eastAsia"/>
                              </w:rPr>
                              <w:t>であることがわかる考え方</w:t>
                            </w:r>
                            <w:r w:rsidR="006245BA">
                              <w:rPr>
                                <w:rFonts w:hint="eastAsia"/>
                              </w:rPr>
                              <w:t>。</w:t>
                            </w:r>
                          </w:p>
                          <w:p w:rsidR="000D651E" w:rsidRDefault="000D651E" w:rsidP="006245BA">
                            <w:pPr>
                              <w:ind w:leftChars="200" w:left="430"/>
                              <w:jc w:val="left"/>
                            </w:pPr>
                          </w:p>
                          <w:p w:rsidR="000D651E" w:rsidRDefault="000D651E" w:rsidP="006245BA">
                            <w:pPr>
                              <w:ind w:leftChars="200" w:left="430"/>
                              <w:jc w:val="left"/>
                            </w:pPr>
                          </w:p>
                          <w:p w:rsidR="006245BA" w:rsidRDefault="006245BA" w:rsidP="006245BA">
                            <w:pPr>
                              <w:ind w:leftChars="200" w:left="430"/>
                              <w:jc w:val="left"/>
                            </w:pPr>
                          </w:p>
                          <w:p w:rsidR="000D651E" w:rsidRDefault="000D651E" w:rsidP="000D651E">
                            <w:pPr>
                              <w:jc w:val="left"/>
                            </w:pPr>
                            <w:r>
                              <w:rPr>
                                <w:rFonts w:hint="eastAsia"/>
                              </w:rPr>
                              <w:t>③</w:t>
                            </w:r>
                            <w:r w:rsidRPr="000D651E">
                              <w:rPr>
                                <w:rFonts w:hint="eastAsia"/>
                              </w:rPr>
                              <w:t>当該施設の目的が、直接農業の振興につながるものである</w:t>
                            </w:r>
                            <w:r>
                              <w:rPr>
                                <w:rFonts w:hint="eastAsia"/>
                              </w:rPr>
                              <w:t>ことがわかる考え方</w:t>
                            </w:r>
                            <w:r w:rsidRPr="000D651E">
                              <w:rPr>
                                <w:rFonts w:hint="eastAsia"/>
                              </w:rPr>
                              <w:t>。</w:t>
                            </w: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85EF6" id="正方形/長方形 1" o:spid="_x0000_s1026" style="position:absolute;left:0;text-align:left;margin-left:9.2pt;margin-top:-.05pt;width:451.5pt;height:2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" fillcolor="white [3201]" strokecolor="#f79646 [3209]" strokeweight="2pt">
                <v:textbox>
                  <w:txbxContent>
                    <w:p w:rsidR="000D651E" w:rsidRDefault="0077138A" w:rsidP="000D651E">
                      <w:pPr>
                        <w:jc w:val="left"/>
                      </w:pPr>
                      <w:r>
                        <w:rPr>
                          <w:rFonts w:hint="eastAsia"/>
                        </w:rPr>
                        <w:t>個別</w:t>
                      </w:r>
                      <w:r w:rsidR="000D651E">
                        <w:rPr>
                          <w:rFonts w:hint="eastAsia"/>
                        </w:rPr>
                        <w:t xml:space="preserve">具体的な状況　</w:t>
                      </w:r>
                    </w:p>
                    <w:p w:rsidR="000D651E" w:rsidRDefault="000D651E" w:rsidP="006245BA">
                      <w:pPr>
                        <w:ind w:leftChars="200" w:left="430"/>
                      </w:pPr>
                    </w:p>
                    <w:p w:rsidR="000D651E" w:rsidRDefault="000D651E" w:rsidP="000D651E">
                      <w:pPr>
                        <w:pStyle w:val="a9"/>
                        <w:numPr>
                          <w:ilvl w:val="0"/>
                          <w:numId w:val="2"/>
                        </w:numPr>
                        <w:ind w:leftChars="0"/>
                        <w:jc w:val="left"/>
                      </w:pPr>
                      <w:r w:rsidRPr="000D651E">
                        <w:rPr>
                          <w:rFonts w:hint="eastAsia"/>
                        </w:rPr>
                        <w:t>特定の農業者だけの利益につながるものではない</w:t>
                      </w:r>
                      <w:r>
                        <w:rPr>
                          <w:rFonts w:hint="eastAsia"/>
                        </w:rPr>
                        <w:t>ことがわかる考え方</w:t>
                      </w:r>
                      <w:r w:rsidR="006245BA">
                        <w:rPr>
                          <w:rFonts w:hint="eastAsia"/>
                        </w:rPr>
                        <w:t>。</w:t>
                      </w:r>
                    </w:p>
                    <w:p w:rsidR="000D651E" w:rsidRDefault="000D651E" w:rsidP="006245BA">
                      <w:pPr>
                        <w:ind w:leftChars="200" w:left="430"/>
                      </w:pPr>
                    </w:p>
                    <w:p w:rsidR="000D651E" w:rsidRDefault="000D651E" w:rsidP="006245BA">
                      <w:pPr>
                        <w:ind w:leftChars="200" w:left="430"/>
                      </w:pPr>
                    </w:p>
                    <w:p w:rsidR="006245BA" w:rsidRDefault="006245BA" w:rsidP="006245BA">
                      <w:pPr>
                        <w:ind w:leftChars="200" w:left="430"/>
                      </w:pPr>
                    </w:p>
                    <w:p w:rsidR="000D651E" w:rsidRDefault="000D651E" w:rsidP="000D651E">
                      <w:pPr>
                        <w:pStyle w:val="a9"/>
                        <w:numPr>
                          <w:ilvl w:val="0"/>
                          <w:numId w:val="2"/>
                        </w:numPr>
                        <w:ind w:leftChars="0"/>
                        <w:jc w:val="left"/>
                      </w:pPr>
                      <w:r w:rsidRPr="000D651E">
                        <w:rPr>
                          <w:rFonts w:hint="eastAsia"/>
                        </w:rPr>
                        <w:t>地域の農業振興を図る観点から定める施設</w:t>
                      </w:r>
                      <w:r>
                        <w:rPr>
                          <w:rFonts w:hint="eastAsia"/>
                        </w:rPr>
                        <w:t>であることがわかる考え方</w:t>
                      </w:r>
                      <w:r w:rsidR="006245BA">
                        <w:rPr>
                          <w:rFonts w:hint="eastAsia"/>
                        </w:rPr>
                        <w:t>。</w:t>
                      </w:r>
                    </w:p>
                    <w:p w:rsidR="000D651E" w:rsidRDefault="000D651E" w:rsidP="006245BA">
                      <w:pPr>
                        <w:ind w:leftChars="200" w:left="430"/>
                        <w:jc w:val="left"/>
                      </w:pPr>
                    </w:p>
                    <w:p w:rsidR="000D651E" w:rsidRDefault="000D651E" w:rsidP="006245BA">
                      <w:pPr>
                        <w:ind w:leftChars="200" w:left="430"/>
                        <w:jc w:val="left"/>
                      </w:pPr>
                    </w:p>
                    <w:p w:rsidR="006245BA" w:rsidRDefault="006245BA" w:rsidP="006245BA">
                      <w:pPr>
                        <w:ind w:leftChars="200" w:left="430"/>
                        <w:jc w:val="left"/>
                      </w:pPr>
                    </w:p>
                    <w:p w:rsidR="000D651E" w:rsidRDefault="000D651E" w:rsidP="000D651E">
                      <w:pPr>
                        <w:jc w:val="left"/>
                      </w:pPr>
                      <w:r>
                        <w:rPr>
                          <w:rFonts w:hint="eastAsia"/>
                        </w:rPr>
                        <w:t>③</w:t>
                      </w:r>
                      <w:r w:rsidRPr="000D651E">
                        <w:rPr>
                          <w:rFonts w:hint="eastAsia"/>
                        </w:rPr>
                        <w:t>当該施設の目的が、直接農業の振興につながるものである</w:t>
                      </w:r>
                      <w:r>
                        <w:rPr>
                          <w:rFonts w:hint="eastAsia"/>
                        </w:rPr>
                        <w:t>ことがわかる考え方</w:t>
                      </w:r>
                      <w:r w:rsidRPr="000D651E">
                        <w:rPr>
                          <w:rFonts w:hint="eastAsia"/>
                        </w:rPr>
                        <w:t>。</w:t>
                      </w: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p w:rsidR="000D651E" w:rsidRDefault="000D651E" w:rsidP="006245BA">
                      <w:pPr>
                        <w:ind w:leftChars="200" w:left="430"/>
                        <w:jc w:val="left"/>
                      </w:pPr>
                    </w:p>
                  </w:txbxContent>
                </v:textbox>
              </v:rect>
            </w:pict>
          </mc:Fallback>
        </mc:AlternateContent>
      </w:r>
      <w:r w:rsidR="00955397" w:rsidRPr="00955397">
        <w:rPr>
          <w:rFonts w:ascii="Times New Roman" w:hAnsi="Times New Roman" w:cs="Times New Roman"/>
          <w:color w:val="000000"/>
          <w:kern w:val="0"/>
          <w:sz w:val="21"/>
          <w:szCs w:val="21"/>
        </w:rPr>
        <w:t xml:space="preserve"> </w:t>
      </w: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E62B50">
      <w:pPr>
        <w:overflowPunct w:val="0"/>
        <w:ind w:left="1229" w:hangingChars="600" w:hanging="1229"/>
        <w:textAlignment w:val="baseline"/>
        <w:rPr>
          <w:rFonts w:ascii="Times New Roman" w:hAnsi="Times New Roman" w:cs="Times New Roman"/>
          <w:color w:val="000000"/>
          <w:kern w:val="0"/>
          <w:sz w:val="21"/>
          <w:szCs w:val="21"/>
        </w:rPr>
      </w:pPr>
    </w:p>
    <w:p w:rsidR="00E62B50" w:rsidRDefault="00E62B50" w:rsidP="00955397">
      <w:pPr>
        <w:overflowPunct w:val="0"/>
        <w:textAlignment w:val="baseline"/>
        <w:rPr>
          <w:rFonts w:ascii="Times New Roman" w:hAnsi="Times New Roman" w:cs="Times New Roman"/>
          <w:color w:val="000000"/>
          <w:kern w:val="0"/>
          <w:sz w:val="21"/>
          <w:szCs w:val="21"/>
        </w:rPr>
      </w:pPr>
    </w:p>
    <w:p w:rsidR="00E62B50" w:rsidRDefault="00E62B50" w:rsidP="00955397">
      <w:pPr>
        <w:overflowPunct w:val="0"/>
        <w:textAlignment w:val="baseline"/>
        <w:rPr>
          <w:rFonts w:ascii="Times New Roman" w:hAnsi="Times New Roman" w:cs="Times New Roman"/>
          <w:color w:val="000000"/>
          <w:kern w:val="0"/>
          <w:sz w:val="21"/>
          <w:szCs w:val="21"/>
        </w:rPr>
      </w:pPr>
    </w:p>
    <w:p w:rsidR="00E62B50" w:rsidRDefault="00E62B50" w:rsidP="00955397">
      <w:pPr>
        <w:overflowPunct w:val="0"/>
        <w:textAlignment w:val="baseline"/>
        <w:rPr>
          <w:rFonts w:ascii="Times New Roman" w:hAnsi="Times New Roman" w:cs="Times New Roman"/>
          <w:color w:val="000000"/>
          <w:kern w:val="0"/>
          <w:sz w:val="21"/>
          <w:szCs w:val="21"/>
        </w:rPr>
      </w:pPr>
    </w:p>
    <w:p w:rsidR="00970915" w:rsidRDefault="00955397" w:rsidP="006B4E51">
      <w:pPr>
        <w:overflowPunct w:val="0"/>
        <w:ind w:left="3278" w:hangingChars="1600" w:hanging="3278"/>
        <w:textAlignment w:val="baseline"/>
        <w:rPr>
          <w:rFonts w:ascii="Times New Roman" w:hAnsi="Times New Roman" w:cs="Times New Roman"/>
          <w:color w:val="000000"/>
          <w:kern w:val="0"/>
          <w:sz w:val="21"/>
          <w:szCs w:val="21"/>
        </w:rPr>
      </w:pPr>
      <w:r w:rsidRPr="00955397">
        <w:rPr>
          <w:rFonts w:ascii="Times New Roman" w:hAnsi="Times New Roman" w:cs="Times New Roman"/>
          <w:color w:val="000000"/>
          <w:kern w:val="0"/>
          <w:sz w:val="21"/>
          <w:szCs w:val="21"/>
        </w:rPr>
        <w:t xml:space="preserve"> </w:t>
      </w:r>
      <w:r w:rsidR="006B4E51">
        <w:rPr>
          <w:rFonts w:ascii="Times New Roman" w:hAnsi="Times New Roman" w:cs="Times New Roman" w:hint="eastAsia"/>
          <w:color w:val="000000"/>
          <w:kern w:val="0"/>
          <w:sz w:val="21"/>
          <w:szCs w:val="21"/>
        </w:rPr>
        <w:t xml:space="preserve">　　</w:t>
      </w:r>
    </w:p>
    <w:p w:rsidR="00970915" w:rsidRDefault="00970915" w:rsidP="006B4E51">
      <w:pPr>
        <w:overflowPunct w:val="0"/>
        <w:ind w:left="3278" w:hangingChars="1600" w:hanging="3278"/>
        <w:textAlignment w:val="baseline"/>
        <w:rPr>
          <w:rFonts w:ascii="Times New Roman" w:hAnsi="Times New Roman" w:cs="Times New Roman"/>
          <w:color w:val="000000"/>
          <w:kern w:val="0"/>
          <w:sz w:val="21"/>
          <w:szCs w:val="21"/>
        </w:rPr>
      </w:pPr>
    </w:p>
    <w:p w:rsidR="00BF51AD" w:rsidRDefault="00BF51AD" w:rsidP="006B4E51">
      <w:pPr>
        <w:overflowPunct w:val="0"/>
        <w:ind w:left="3278" w:hangingChars="1600" w:hanging="3278"/>
        <w:textAlignment w:val="baseline"/>
        <w:rPr>
          <w:rFonts w:ascii="Times New Roman" w:hAnsi="Times New Roman" w:cs="Times New Roman"/>
          <w:color w:val="000000"/>
          <w:kern w:val="0"/>
          <w:sz w:val="21"/>
          <w:szCs w:val="21"/>
        </w:rPr>
      </w:pPr>
    </w:p>
    <w:p w:rsidR="000D651E" w:rsidRDefault="000D651E" w:rsidP="00FD230E">
      <w:pPr>
        <w:overflowPunct w:val="0"/>
        <w:ind w:leftChars="66" w:left="3694" w:hangingChars="1512" w:hanging="3552"/>
        <w:textAlignment w:val="baseline"/>
        <w:rPr>
          <w:rFonts w:ascii="Times New Roman" w:hAnsi="Times New Roman" w:cs="Times New Roman"/>
          <w:color w:val="000000"/>
          <w:kern w:val="0"/>
          <w:sz w:val="24"/>
          <w:szCs w:val="24"/>
        </w:rPr>
      </w:pPr>
    </w:p>
    <w:p w:rsidR="006B4E51" w:rsidRPr="00EF467F" w:rsidRDefault="006B4E51" w:rsidP="00EF467F">
      <w:pPr>
        <w:overflowPunct w:val="0"/>
        <w:textAlignment w:val="baseline"/>
        <w:rPr>
          <w:rFonts w:ascii="Times New Roman" w:hAnsi="Times New Roman" w:cs="Times New Roman"/>
          <w:color w:val="000000"/>
          <w:kern w:val="0"/>
          <w:sz w:val="21"/>
          <w:szCs w:val="21"/>
        </w:rPr>
      </w:pPr>
      <w:r w:rsidRPr="00EF467F">
        <w:rPr>
          <w:rFonts w:ascii="Times New Roman" w:hAnsi="Times New Roman" w:cs="Times New Roman" w:hint="eastAsia"/>
          <w:color w:val="000000"/>
          <w:kern w:val="0"/>
          <w:sz w:val="21"/>
          <w:szCs w:val="21"/>
        </w:rPr>
        <w:t>（</w:t>
      </w:r>
      <w:r w:rsidR="004416E4" w:rsidRPr="00EF467F">
        <w:rPr>
          <w:rFonts w:ascii="Times New Roman" w:hAnsi="Times New Roman" w:cs="Times New Roman" w:hint="eastAsia"/>
          <w:color w:val="000000"/>
          <w:kern w:val="0"/>
          <w:sz w:val="21"/>
          <w:szCs w:val="21"/>
        </w:rPr>
        <w:t>記載</w:t>
      </w:r>
      <w:r w:rsidR="00FD230E" w:rsidRPr="00EF467F">
        <w:rPr>
          <w:rFonts w:ascii="Times New Roman" w:hAnsi="Times New Roman" w:cs="Times New Roman" w:hint="eastAsia"/>
          <w:color w:val="000000"/>
          <w:kern w:val="0"/>
          <w:sz w:val="21"/>
          <w:szCs w:val="21"/>
        </w:rPr>
        <w:t>上</w:t>
      </w:r>
      <w:r w:rsidR="004416E4" w:rsidRPr="00EF467F">
        <w:rPr>
          <w:rFonts w:ascii="Times New Roman" w:hAnsi="Times New Roman" w:cs="Times New Roman" w:hint="eastAsia"/>
          <w:color w:val="000000"/>
          <w:kern w:val="0"/>
          <w:sz w:val="21"/>
          <w:szCs w:val="21"/>
        </w:rPr>
        <w:t>の留意点等</w:t>
      </w:r>
      <w:r w:rsidRPr="00EF467F">
        <w:rPr>
          <w:rFonts w:ascii="Times New Roman" w:hAnsi="Times New Roman" w:cs="Times New Roman" w:hint="eastAsia"/>
          <w:color w:val="000000"/>
          <w:kern w:val="0"/>
          <w:sz w:val="21"/>
          <w:szCs w:val="21"/>
        </w:rPr>
        <w:t>）</w:t>
      </w:r>
    </w:p>
    <w:p w:rsidR="006B4E51" w:rsidRPr="00EF467F" w:rsidRDefault="00557DB4" w:rsidP="00EF467F">
      <w:pPr>
        <w:overflowPunct w:val="0"/>
        <w:ind w:leftChars="200" w:left="635" w:hangingChars="100" w:hanging="205"/>
        <w:textAlignment w:val="baseline"/>
        <w:rPr>
          <w:sz w:val="21"/>
          <w:szCs w:val="21"/>
        </w:rPr>
      </w:pPr>
      <w:r w:rsidRPr="00EF467F">
        <w:rPr>
          <w:rFonts w:ascii="Times New Roman" w:hAnsi="Times New Roman" w:cs="Times New Roman" w:hint="eastAsia"/>
          <w:color w:val="000000"/>
          <w:kern w:val="0"/>
          <w:sz w:val="21"/>
          <w:szCs w:val="21"/>
        </w:rPr>
        <w:t>・</w:t>
      </w:r>
      <w:r w:rsidR="00F035CD" w:rsidRPr="00EF467F">
        <w:rPr>
          <w:rFonts w:ascii="Times New Roman" w:hAnsi="Times New Roman" w:cs="Times New Roman" w:hint="eastAsia"/>
          <w:color w:val="000000"/>
          <w:kern w:val="0"/>
          <w:sz w:val="21"/>
          <w:szCs w:val="21"/>
        </w:rPr>
        <w:t>農家住宅</w:t>
      </w:r>
      <w:r w:rsidR="00473974" w:rsidRPr="00EF467F">
        <w:rPr>
          <w:rFonts w:ascii="Times New Roman" w:hAnsi="Times New Roman" w:cs="Times New Roman" w:hint="eastAsia"/>
          <w:color w:val="000000"/>
          <w:kern w:val="0"/>
          <w:sz w:val="21"/>
          <w:szCs w:val="21"/>
        </w:rPr>
        <w:t>、</w:t>
      </w:r>
      <w:r w:rsidR="006B4E51" w:rsidRPr="00EF467F">
        <w:rPr>
          <w:rFonts w:ascii="Times New Roman" w:hAnsi="Times New Roman" w:cs="Times New Roman" w:hint="eastAsia"/>
          <w:color w:val="000000"/>
          <w:kern w:val="0"/>
          <w:sz w:val="21"/>
          <w:szCs w:val="21"/>
        </w:rPr>
        <w:t>分家住宅</w:t>
      </w:r>
      <w:r w:rsidR="004416E4" w:rsidRPr="00EF467F">
        <w:rPr>
          <w:rFonts w:ascii="Times New Roman" w:hAnsi="Times New Roman" w:cs="Times New Roman" w:hint="eastAsia"/>
          <w:color w:val="000000"/>
          <w:kern w:val="0"/>
          <w:sz w:val="21"/>
          <w:szCs w:val="21"/>
        </w:rPr>
        <w:t>については、</w:t>
      </w:r>
      <w:r w:rsidR="006B4E51" w:rsidRPr="00EF467F">
        <w:rPr>
          <w:rFonts w:hint="eastAsia"/>
          <w:sz w:val="21"/>
          <w:szCs w:val="21"/>
        </w:rPr>
        <w:t>地域農業の維持</w:t>
      </w:r>
      <w:r w:rsidR="004416E4" w:rsidRPr="00EF467F">
        <w:rPr>
          <w:rFonts w:hint="eastAsia"/>
          <w:sz w:val="21"/>
          <w:szCs w:val="21"/>
        </w:rPr>
        <w:t>や</w:t>
      </w:r>
      <w:r w:rsidR="006B4E51" w:rsidRPr="00EF467F">
        <w:rPr>
          <w:rFonts w:hint="eastAsia"/>
          <w:sz w:val="21"/>
          <w:szCs w:val="21"/>
        </w:rPr>
        <w:t>担い手確保のために必要な施設であること</w:t>
      </w:r>
      <w:r w:rsidR="004416E4" w:rsidRPr="00EF467F">
        <w:rPr>
          <w:rFonts w:hint="eastAsia"/>
          <w:sz w:val="21"/>
          <w:szCs w:val="21"/>
        </w:rPr>
        <w:t>を</w:t>
      </w:r>
      <w:r w:rsidR="006B4E51" w:rsidRPr="00EF467F">
        <w:rPr>
          <w:rFonts w:hint="eastAsia"/>
          <w:sz w:val="21"/>
          <w:szCs w:val="21"/>
        </w:rPr>
        <w:t>説明</w:t>
      </w:r>
      <w:r w:rsidR="004416E4" w:rsidRPr="00EF467F">
        <w:rPr>
          <w:rFonts w:hint="eastAsia"/>
          <w:sz w:val="21"/>
          <w:szCs w:val="21"/>
        </w:rPr>
        <w:t>すること</w:t>
      </w:r>
      <w:r w:rsidR="006B4E51" w:rsidRPr="00EF467F">
        <w:rPr>
          <w:rFonts w:hint="eastAsia"/>
          <w:sz w:val="21"/>
          <w:szCs w:val="21"/>
        </w:rPr>
        <w:t>。</w:t>
      </w:r>
    </w:p>
    <w:p w:rsidR="006B4E51" w:rsidRPr="00EF467F" w:rsidRDefault="006B4E51" w:rsidP="00EF467F">
      <w:pPr>
        <w:ind w:leftChars="200" w:left="635" w:hangingChars="100" w:hanging="205"/>
        <w:rPr>
          <w:sz w:val="21"/>
          <w:szCs w:val="21"/>
        </w:rPr>
      </w:pPr>
      <w:r w:rsidRPr="00EF467F">
        <w:rPr>
          <w:rFonts w:hint="eastAsia"/>
          <w:sz w:val="21"/>
          <w:szCs w:val="21"/>
        </w:rPr>
        <w:t>・農産物直売所</w:t>
      </w:r>
      <w:r w:rsidR="00FD230E" w:rsidRPr="00EF467F">
        <w:rPr>
          <w:rFonts w:hint="eastAsia"/>
          <w:sz w:val="21"/>
          <w:szCs w:val="21"/>
        </w:rPr>
        <w:t>、農産物加工施設</w:t>
      </w:r>
      <w:r w:rsidR="004416E4" w:rsidRPr="00EF467F">
        <w:rPr>
          <w:rFonts w:hint="eastAsia"/>
          <w:sz w:val="21"/>
          <w:szCs w:val="21"/>
        </w:rPr>
        <w:t>については、「</w:t>
      </w:r>
      <w:r w:rsidRPr="00EF467F">
        <w:rPr>
          <w:rFonts w:hint="eastAsia"/>
          <w:sz w:val="21"/>
          <w:szCs w:val="21"/>
        </w:rPr>
        <w:t>既存の</w:t>
      </w:r>
      <w:r w:rsidR="00FD230E" w:rsidRPr="00EF467F">
        <w:rPr>
          <w:rFonts w:hint="eastAsia"/>
          <w:sz w:val="21"/>
          <w:szCs w:val="21"/>
        </w:rPr>
        <w:t>施設</w:t>
      </w:r>
      <w:r w:rsidRPr="00EF467F">
        <w:rPr>
          <w:rFonts w:hint="eastAsia"/>
          <w:sz w:val="21"/>
          <w:szCs w:val="21"/>
        </w:rPr>
        <w:t>が遠い</w:t>
      </w:r>
      <w:r w:rsidR="004416E4" w:rsidRPr="00EF467F">
        <w:rPr>
          <w:rFonts w:hint="eastAsia"/>
          <w:sz w:val="21"/>
          <w:szCs w:val="21"/>
        </w:rPr>
        <w:t>」「</w:t>
      </w:r>
      <w:r w:rsidRPr="00EF467F">
        <w:rPr>
          <w:rFonts w:hint="eastAsia"/>
          <w:sz w:val="21"/>
          <w:szCs w:val="21"/>
        </w:rPr>
        <w:t>規格外の</w:t>
      </w:r>
      <w:r w:rsidR="00360FDD" w:rsidRPr="00EF467F">
        <w:rPr>
          <w:rFonts w:hint="eastAsia"/>
          <w:sz w:val="21"/>
          <w:szCs w:val="21"/>
        </w:rPr>
        <w:t>地元</w:t>
      </w:r>
      <w:r w:rsidRPr="00EF467F">
        <w:rPr>
          <w:rFonts w:hint="eastAsia"/>
          <w:sz w:val="21"/>
          <w:szCs w:val="21"/>
        </w:rPr>
        <w:t>農産物の販売</w:t>
      </w:r>
      <w:r w:rsidR="00FD230E" w:rsidRPr="00EF467F">
        <w:rPr>
          <w:rFonts w:hint="eastAsia"/>
          <w:sz w:val="21"/>
          <w:szCs w:val="21"/>
        </w:rPr>
        <w:t>、加工</w:t>
      </w:r>
      <w:r w:rsidRPr="00EF467F">
        <w:rPr>
          <w:rFonts w:hint="eastAsia"/>
          <w:sz w:val="21"/>
          <w:szCs w:val="21"/>
        </w:rPr>
        <w:t>が可能</w:t>
      </w:r>
      <w:r w:rsidR="004416E4" w:rsidRPr="00EF467F">
        <w:rPr>
          <w:rFonts w:hint="eastAsia"/>
          <w:sz w:val="21"/>
          <w:szCs w:val="21"/>
        </w:rPr>
        <w:t>になる」</w:t>
      </w:r>
      <w:r w:rsidRPr="00EF467F">
        <w:rPr>
          <w:rFonts w:hint="eastAsia"/>
          <w:sz w:val="21"/>
          <w:szCs w:val="21"/>
        </w:rPr>
        <w:t>等設置する意義</w:t>
      </w:r>
      <w:r w:rsidR="004416E4" w:rsidRPr="00EF467F">
        <w:rPr>
          <w:rFonts w:hint="eastAsia"/>
          <w:sz w:val="21"/>
          <w:szCs w:val="21"/>
        </w:rPr>
        <w:t>を詳しく</w:t>
      </w:r>
      <w:r w:rsidRPr="00EF467F">
        <w:rPr>
          <w:rFonts w:hint="eastAsia"/>
          <w:sz w:val="21"/>
          <w:szCs w:val="21"/>
        </w:rPr>
        <w:t>記載</w:t>
      </w:r>
      <w:r w:rsidR="004416E4" w:rsidRPr="00EF467F">
        <w:rPr>
          <w:rFonts w:hint="eastAsia"/>
          <w:sz w:val="21"/>
          <w:szCs w:val="21"/>
        </w:rPr>
        <w:t>すること</w:t>
      </w:r>
      <w:r w:rsidR="006245BA" w:rsidRPr="00EF467F">
        <w:rPr>
          <w:rFonts w:hint="eastAsia"/>
          <w:sz w:val="21"/>
          <w:szCs w:val="21"/>
        </w:rPr>
        <w:t>。</w:t>
      </w:r>
    </w:p>
    <w:p w:rsidR="006B4E51" w:rsidRPr="00EF467F" w:rsidRDefault="004416E4" w:rsidP="00EF467F">
      <w:pPr>
        <w:overflowPunct w:val="0"/>
        <w:ind w:leftChars="200" w:left="635" w:hangingChars="100" w:hanging="205"/>
        <w:textAlignment w:val="baseline"/>
        <w:rPr>
          <w:sz w:val="21"/>
          <w:szCs w:val="21"/>
        </w:rPr>
      </w:pPr>
      <w:r w:rsidRPr="00EF467F">
        <w:rPr>
          <w:rFonts w:ascii="Times New Roman" w:hAnsi="Times New Roman" w:cs="Times New Roman" w:hint="eastAsia"/>
          <w:color w:val="000000"/>
          <w:kern w:val="0"/>
          <w:sz w:val="21"/>
          <w:szCs w:val="21"/>
        </w:rPr>
        <w:t>・「</w:t>
      </w:r>
      <w:r w:rsidR="006B4E51" w:rsidRPr="00EF467F">
        <w:rPr>
          <w:rFonts w:ascii="Times New Roman" w:hAnsi="Times New Roman" w:cs="Times New Roman" w:hint="eastAsia"/>
          <w:color w:val="000000"/>
          <w:kern w:val="0"/>
          <w:sz w:val="21"/>
          <w:szCs w:val="21"/>
        </w:rPr>
        <w:t>施設を地域の農業者が利用する</w:t>
      </w:r>
      <w:r w:rsidRPr="00EF467F">
        <w:rPr>
          <w:rFonts w:ascii="Times New Roman" w:hAnsi="Times New Roman" w:cs="Times New Roman" w:hint="eastAsia"/>
          <w:color w:val="000000"/>
          <w:kern w:val="0"/>
          <w:sz w:val="21"/>
          <w:szCs w:val="21"/>
        </w:rPr>
        <w:t>」「</w:t>
      </w:r>
      <w:r w:rsidR="006B4E51" w:rsidRPr="00EF467F">
        <w:rPr>
          <w:rFonts w:hint="eastAsia"/>
          <w:sz w:val="21"/>
          <w:szCs w:val="21"/>
        </w:rPr>
        <w:t>施設の経営者又は従業員が農業従事者である</w:t>
      </w:r>
      <w:r w:rsidRPr="00EF467F">
        <w:rPr>
          <w:rFonts w:hint="eastAsia"/>
          <w:sz w:val="21"/>
          <w:szCs w:val="21"/>
        </w:rPr>
        <w:t>」こと</w:t>
      </w:r>
      <w:r w:rsidR="00FD230E" w:rsidRPr="00EF467F">
        <w:rPr>
          <w:rFonts w:hint="eastAsia"/>
          <w:sz w:val="21"/>
          <w:szCs w:val="21"/>
        </w:rPr>
        <w:t>だけでは</w:t>
      </w:r>
      <w:r w:rsidR="006B4E51" w:rsidRPr="00EF467F">
        <w:rPr>
          <w:rFonts w:hint="eastAsia"/>
          <w:sz w:val="21"/>
          <w:szCs w:val="21"/>
        </w:rPr>
        <w:t>、地域農業の振興に資するとは認められない。</w:t>
      </w:r>
    </w:p>
    <w:p w:rsidR="00BF5C9F" w:rsidRPr="00EF467F" w:rsidRDefault="00FD230E" w:rsidP="00EF467F">
      <w:pPr>
        <w:overflowPunct w:val="0"/>
        <w:ind w:leftChars="200" w:left="1455" w:hangingChars="500" w:hanging="1025"/>
        <w:textAlignment w:val="baseline"/>
        <w:rPr>
          <w:sz w:val="21"/>
          <w:szCs w:val="21"/>
        </w:rPr>
      </w:pPr>
      <w:r w:rsidRPr="00EF467F">
        <w:rPr>
          <w:rFonts w:hint="eastAsia"/>
          <w:sz w:val="21"/>
          <w:szCs w:val="21"/>
        </w:rPr>
        <w:t>・上記以外の施設については、</w:t>
      </w:r>
      <w:r w:rsidR="004416E4" w:rsidRPr="00EF467F">
        <w:rPr>
          <w:rFonts w:hint="eastAsia"/>
          <w:sz w:val="21"/>
          <w:szCs w:val="21"/>
        </w:rPr>
        <w:t>地域農業の振興が明らかになる説明資料を</w:t>
      </w:r>
      <w:r w:rsidR="00BF5C9F" w:rsidRPr="00EF467F">
        <w:rPr>
          <w:rFonts w:hint="eastAsia"/>
          <w:sz w:val="21"/>
          <w:szCs w:val="21"/>
        </w:rPr>
        <w:t>添付すること</w:t>
      </w:r>
      <w:r w:rsidR="006245BA" w:rsidRPr="00EF467F">
        <w:rPr>
          <w:rFonts w:hint="eastAsia"/>
          <w:sz w:val="21"/>
          <w:szCs w:val="21"/>
        </w:rPr>
        <w:t>。</w:t>
      </w:r>
    </w:p>
    <w:p w:rsidR="000D651E" w:rsidRPr="00EF467F" w:rsidRDefault="00FD230E" w:rsidP="00EF467F">
      <w:pPr>
        <w:overflowPunct w:val="0"/>
        <w:ind w:firstLineChars="100" w:firstLine="205"/>
        <w:textAlignment w:val="baseline"/>
        <w:rPr>
          <w:sz w:val="21"/>
          <w:szCs w:val="21"/>
        </w:rPr>
      </w:pPr>
      <w:r w:rsidRPr="00EF467F">
        <w:rPr>
          <w:rFonts w:hint="eastAsia"/>
          <w:sz w:val="21"/>
          <w:szCs w:val="21"/>
        </w:rPr>
        <w:t>【</w:t>
      </w:r>
      <w:r w:rsidR="000D651E" w:rsidRPr="00EF467F">
        <w:rPr>
          <w:rFonts w:hint="eastAsia"/>
          <w:sz w:val="21"/>
          <w:szCs w:val="21"/>
        </w:rPr>
        <w:t>直接農業の振興になじまないものの</w:t>
      </w:r>
      <w:r w:rsidRPr="00EF467F">
        <w:rPr>
          <w:rFonts w:hint="eastAsia"/>
          <w:sz w:val="21"/>
          <w:szCs w:val="21"/>
        </w:rPr>
        <w:t>例示】</w:t>
      </w:r>
    </w:p>
    <w:p w:rsidR="006B4E51" w:rsidRDefault="000D651E" w:rsidP="00EF467F">
      <w:pPr>
        <w:overflowPunct w:val="0"/>
        <w:ind w:leftChars="226" w:left="486" w:firstLineChars="200" w:firstLine="410"/>
        <w:textAlignment w:val="baseline"/>
        <w:rPr>
          <w:sz w:val="21"/>
          <w:szCs w:val="21"/>
        </w:rPr>
      </w:pPr>
      <w:r w:rsidRPr="00EF467F">
        <w:rPr>
          <w:rFonts w:hint="eastAsia"/>
          <w:sz w:val="21"/>
          <w:szCs w:val="21"/>
        </w:rPr>
        <w:t>露天資材置き場、</w:t>
      </w:r>
      <w:r w:rsidR="00E01BC7" w:rsidRPr="00EF467F">
        <w:rPr>
          <w:rFonts w:hint="eastAsia"/>
          <w:sz w:val="21"/>
          <w:szCs w:val="21"/>
        </w:rPr>
        <w:t>工場、</w:t>
      </w:r>
      <w:r w:rsidR="0077138A" w:rsidRPr="00EF467F">
        <w:rPr>
          <w:rFonts w:hint="eastAsia"/>
          <w:sz w:val="21"/>
          <w:szCs w:val="21"/>
        </w:rPr>
        <w:t>小売店舗</w:t>
      </w:r>
      <w:r w:rsidR="004B17AE" w:rsidRPr="00EF467F">
        <w:rPr>
          <w:rFonts w:hint="eastAsia"/>
          <w:sz w:val="21"/>
          <w:szCs w:val="21"/>
        </w:rPr>
        <w:t>（コンビニ）</w:t>
      </w:r>
    </w:p>
    <w:p w:rsidR="00203616" w:rsidRPr="00EF467F" w:rsidRDefault="00203616" w:rsidP="00EF467F">
      <w:pPr>
        <w:overflowPunct w:val="0"/>
        <w:ind w:leftChars="226" w:left="486" w:firstLineChars="200" w:firstLine="410"/>
        <w:textAlignment w:val="baseline"/>
        <w:rPr>
          <w:sz w:val="21"/>
          <w:szCs w:val="21"/>
        </w:rPr>
      </w:pPr>
    </w:p>
    <w:p w:rsidR="005624A5" w:rsidRPr="005624A5" w:rsidRDefault="00EF467F" w:rsidP="00CE43A4">
      <w:pPr>
        <w:overflowPunct w:val="0"/>
        <w:ind w:leftChars="100" w:left="420" w:hangingChars="100" w:hanging="205"/>
        <w:textAlignment w:val="baseline"/>
        <w:rPr>
          <w:rFonts w:asciiTheme="minorEastAsia" w:eastAsiaTheme="minorEastAsia" w:hAnsiTheme="minorEastAsia"/>
          <w:sz w:val="21"/>
          <w:szCs w:val="21"/>
        </w:rPr>
      </w:pPr>
      <w:r w:rsidRPr="00EF467F">
        <w:rPr>
          <w:rFonts w:asciiTheme="minorEastAsia" w:eastAsiaTheme="minorEastAsia" w:hAnsiTheme="minorEastAsia" w:hint="eastAsia"/>
          <w:sz w:val="21"/>
          <w:szCs w:val="21"/>
        </w:rPr>
        <w:t>※</w:t>
      </w:r>
      <w:r w:rsidRPr="00EF467F">
        <w:rPr>
          <w:rFonts w:asciiTheme="minorEastAsia" w:eastAsiaTheme="minorEastAsia" w:hAnsiTheme="minorEastAsia" w:hint="eastAsia"/>
          <w:sz w:val="21"/>
          <w:szCs w:val="21"/>
          <w:u w:val="wave"/>
        </w:rPr>
        <w:t>「国営事業等の受益地」</w:t>
      </w:r>
      <w:r w:rsidRPr="00EF467F">
        <w:rPr>
          <w:rFonts w:asciiTheme="minorEastAsia" w:eastAsiaTheme="minorEastAsia" w:hAnsiTheme="minorEastAsia" w:hint="eastAsia"/>
          <w:sz w:val="21"/>
          <w:szCs w:val="21"/>
        </w:rPr>
        <w:t>とは</w:t>
      </w:r>
      <w:r>
        <w:rPr>
          <w:rFonts w:asciiTheme="minorEastAsia" w:eastAsiaTheme="minorEastAsia" w:hAnsiTheme="minorEastAsia" w:hint="eastAsia"/>
          <w:sz w:val="21"/>
          <w:szCs w:val="21"/>
        </w:rPr>
        <w:t>、</w:t>
      </w:r>
      <w:r w:rsidR="00377706">
        <w:rPr>
          <w:rFonts w:asciiTheme="minorEastAsia" w:eastAsiaTheme="minorEastAsia" w:hAnsiTheme="minorEastAsia" w:hint="eastAsia"/>
          <w:sz w:val="21"/>
          <w:szCs w:val="21"/>
        </w:rPr>
        <w:t>農振法の規定による</w:t>
      </w:r>
      <w:r w:rsidR="00790832">
        <w:rPr>
          <w:rFonts w:asciiTheme="minorEastAsia" w:eastAsiaTheme="minorEastAsia" w:hAnsiTheme="minorEastAsia" w:hint="eastAsia"/>
          <w:sz w:val="21"/>
          <w:szCs w:val="21"/>
        </w:rPr>
        <w:t>国営事業や県営事業</w:t>
      </w:r>
      <w:r w:rsidR="00675554">
        <w:rPr>
          <w:rFonts w:asciiTheme="minorEastAsia" w:eastAsiaTheme="minorEastAsia" w:hAnsiTheme="minorEastAsia" w:hint="eastAsia"/>
          <w:sz w:val="21"/>
          <w:szCs w:val="21"/>
        </w:rPr>
        <w:t>等</w:t>
      </w:r>
      <w:r w:rsidR="00790832">
        <w:rPr>
          <w:rFonts w:asciiTheme="minorEastAsia" w:eastAsiaTheme="minorEastAsia" w:hAnsiTheme="minorEastAsia" w:hint="eastAsia"/>
          <w:sz w:val="21"/>
          <w:szCs w:val="21"/>
        </w:rPr>
        <w:t>で</w:t>
      </w:r>
      <w:r>
        <w:rPr>
          <w:rFonts w:asciiTheme="minorEastAsia" w:eastAsiaTheme="minorEastAsia" w:hAnsiTheme="minorEastAsia" w:hint="eastAsia"/>
          <w:sz w:val="21"/>
          <w:szCs w:val="21"/>
        </w:rPr>
        <w:t>、土地改良事業等が完了した年度の翌年度の初日から起算して８年</w:t>
      </w:r>
      <w:r w:rsidR="00790832">
        <w:rPr>
          <w:rFonts w:asciiTheme="minorEastAsia" w:eastAsiaTheme="minorEastAsia" w:hAnsiTheme="minorEastAsia" w:hint="eastAsia"/>
          <w:sz w:val="21"/>
          <w:szCs w:val="21"/>
        </w:rPr>
        <w:t>を経過するまでが対象と</w:t>
      </w:r>
      <w:r>
        <w:rPr>
          <w:rFonts w:asciiTheme="minorEastAsia" w:eastAsiaTheme="minorEastAsia" w:hAnsiTheme="minorEastAsia" w:hint="eastAsia"/>
          <w:sz w:val="21"/>
          <w:szCs w:val="21"/>
        </w:rPr>
        <w:t>なります。</w:t>
      </w:r>
    </w:p>
    <w:p w:rsidR="0035150A" w:rsidRPr="00852BE1" w:rsidRDefault="0035150A" w:rsidP="00852BE1">
      <w:pPr>
        <w:overflowPunct w:val="0"/>
        <w:jc w:val="right"/>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lastRenderedPageBreak/>
        <w:t>平成</w:t>
      </w:r>
      <w:r w:rsidR="00CF3778">
        <w:rPr>
          <w:rFonts w:ascii="Times New Roman" w:hAnsi="Times New Roman" w:cs="Times New Roman" w:hint="eastAsia"/>
          <w:color w:val="000000"/>
          <w:kern w:val="0"/>
          <w:sz w:val="24"/>
          <w:szCs w:val="24"/>
        </w:rPr>
        <w:t>３０</w:t>
      </w:r>
      <w:r w:rsidRPr="00852BE1">
        <w:rPr>
          <w:rFonts w:ascii="Times New Roman" w:hAnsi="Times New Roman" w:cs="Times New Roman" w:hint="eastAsia"/>
          <w:color w:val="000000"/>
          <w:kern w:val="0"/>
          <w:sz w:val="24"/>
          <w:szCs w:val="24"/>
        </w:rPr>
        <w:t>年</w:t>
      </w:r>
      <w:r w:rsidR="00CF3778">
        <w:rPr>
          <w:rFonts w:ascii="Times New Roman" w:hAnsi="Times New Roman" w:cs="Times New Roman" w:hint="eastAsia"/>
          <w:color w:val="000000"/>
          <w:kern w:val="0"/>
          <w:sz w:val="24"/>
          <w:szCs w:val="24"/>
        </w:rPr>
        <w:t>２</w:t>
      </w:r>
      <w:r w:rsidRPr="00852BE1">
        <w:rPr>
          <w:rFonts w:ascii="Times New Roman" w:hAnsi="Times New Roman" w:cs="Times New Roman" w:hint="eastAsia"/>
          <w:color w:val="000000"/>
          <w:kern w:val="0"/>
          <w:sz w:val="24"/>
          <w:szCs w:val="24"/>
        </w:rPr>
        <w:t>月</w:t>
      </w:r>
    </w:p>
    <w:p w:rsidR="0035150A" w:rsidRPr="00852BE1" w:rsidRDefault="0035150A" w:rsidP="0035150A">
      <w:pPr>
        <w:overflowPunct w:val="0"/>
        <w:textAlignment w:val="baseline"/>
        <w:rPr>
          <w:rFonts w:ascii="Times New Roman" w:hAnsi="Times New Roman" w:cs="Times New Roman"/>
          <w:color w:val="000000"/>
          <w:kern w:val="0"/>
          <w:sz w:val="24"/>
          <w:szCs w:val="24"/>
        </w:rPr>
      </w:pPr>
    </w:p>
    <w:p w:rsidR="0035150A" w:rsidRPr="00852BE1" w:rsidRDefault="0035150A" w:rsidP="00852BE1">
      <w:pPr>
        <w:overflowPunct w:val="0"/>
        <w:ind w:leftChars="1300" w:left="2794"/>
        <w:jc w:val="left"/>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農用地区域変更申出</w:t>
      </w:r>
      <w:r w:rsidR="00852BE1">
        <w:rPr>
          <w:rFonts w:ascii="Times New Roman" w:hAnsi="Times New Roman" w:cs="Times New Roman" w:hint="eastAsia"/>
          <w:color w:val="000000"/>
          <w:kern w:val="0"/>
          <w:sz w:val="24"/>
          <w:szCs w:val="24"/>
        </w:rPr>
        <w:t>（</w:t>
      </w:r>
      <w:r w:rsidRPr="00852BE1">
        <w:rPr>
          <w:rFonts w:ascii="Times New Roman" w:hAnsi="Times New Roman" w:cs="Times New Roman" w:hint="eastAsia"/>
          <w:color w:val="000000"/>
          <w:kern w:val="0"/>
          <w:sz w:val="24"/>
          <w:szCs w:val="24"/>
        </w:rPr>
        <w:t>いわゆる農振除外</w:t>
      </w:r>
      <w:r w:rsidR="00852BE1">
        <w:rPr>
          <w:rFonts w:ascii="Times New Roman" w:hAnsi="Times New Roman" w:cs="Times New Roman" w:hint="eastAsia"/>
          <w:color w:val="000000"/>
          <w:kern w:val="0"/>
          <w:sz w:val="24"/>
          <w:szCs w:val="24"/>
        </w:rPr>
        <w:t>）</w:t>
      </w:r>
    </w:p>
    <w:p w:rsidR="00003FC3" w:rsidRPr="00852BE1" w:rsidRDefault="0035150A" w:rsidP="00003FC3">
      <w:pPr>
        <w:overflowPunct w:val="0"/>
        <w:ind w:leftChars="1300" w:left="2794"/>
        <w:jc w:val="left"/>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の追加様式に</w:t>
      </w:r>
      <w:r w:rsidR="00003FC3" w:rsidRPr="00852BE1">
        <w:rPr>
          <w:rFonts w:ascii="Times New Roman" w:hAnsi="Times New Roman" w:cs="Times New Roman" w:hint="eastAsia"/>
          <w:color w:val="000000"/>
          <w:kern w:val="0"/>
          <w:sz w:val="24"/>
          <w:szCs w:val="24"/>
        </w:rPr>
        <w:t>ついてのお知らせ</w:t>
      </w:r>
    </w:p>
    <w:p w:rsidR="0035150A" w:rsidRPr="00003FC3" w:rsidRDefault="0035150A" w:rsidP="00003FC3">
      <w:pPr>
        <w:overflowPunct w:val="0"/>
        <w:ind w:leftChars="1300" w:left="2794"/>
        <w:jc w:val="left"/>
        <w:textAlignment w:val="baseline"/>
        <w:rPr>
          <w:rFonts w:ascii="Times New Roman" w:hAnsi="Times New Roman" w:cs="Times New Roman"/>
          <w:color w:val="000000"/>
          <w:kern w:val="0"/>
          <w:sz w:val="24"/>
          <w:szCs w:val="24"/>
        </w:rPr>
      </w:pPr>
    </w:p>
    <w:p w:rsidR="0035150A" w:rsidRPr="00852BE1" w:rsidRDefault="0035150A" w:rsidP="00852BE1">
      <w:pPr>
        <w:overflowPunct w:val="0"/>
        <w:ind w:firstLineChars="100" w:firstLine="235"/>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平成</w:t>
      </w:r>
      <w:r w:rsidRPr="00852BE1">
        <w:rPr>
          <w:rFonts w:ascii="Times New Roman" w:hAnsi="Times New Roman" w:cs="Times New Roman" w:hint="eastAsia"/>
          <w:color w:val="000000"/>
          <w:kern w:val="0"/>
          <w:sz w:val="24"/>
          <w:szCs w:val="24"/>
        </w:rPr>
        <w:t>29</w:t>
      </w:r>
      <w:r w:rsidRPr="00852BE1">
        <w:rPr>
          <w:rFonts w:ascii="Times New Roman" w:hAnsi="Times New Roman" w:cs="Times New Roman" w:hint="eastAsia"/>
          <w:color w:val="000000"/>
          <w:kern w:val="0"/>
          <w:sz w:val="24"/>
          <w:szCs w:val="24"/>
        </w:rPr>
        <w:t>年</w:t>
      </w:r>
      <w:r w:rsidRPr="00852BE1">
        <w:rPr>
          <w:rFonts w:ascii="Times New Roman" w:hAnsi="Times New Roman" w:cs="Times New Roman" w:hint="eastAsia"/>
          <w:color w:val="000000"/>
          <w:kern w:val="0"/>
          <w:sz w:val="24"/>
          <w:szCs w:val="24"/>
        </w:rPr>
        <w:t>3</w:t>
      </w:r>
      <w:r w:rsidRPr="00852BE1">
        <w:rPr>
          <w:rFonts w:ascii="Times New Roman" w:hAnsi="Times New Roman" w:cs="Times New Roman" w:hint="eastAsia"/>
          <w:color w:val="000000"/>
          <w:kern w:val="0"/>
          <w:sz w:val="24"/>
          <w:szCs w:val="24"/>
        </w:rPr>
        <w:t>月</w:t>
      </w:r>
      <w:r w:rsidRPr="00852BE1">
        <w:rPr>
          <w:rFonts w:ascii="Times New Roman" w:hAnsi="Times New Roman" w:cs="Times New Roman" w:hint="eastAsia"/>
          <w:color w:val="000000"/>
          <w:kern w:val="0"/>
          <w:sz w:val="24"/>
          <w:szCs w:val="24"/>
        </w:rPr>
        <w:t>28</w:t>
      </w:r>
      <w:r w:rsidRPr="00852BE1">
        <w:rPr>
          <w:rFonts w:ascii="Times New Roman" w:hAnsi="Times New Roman" w:cs="Times New Roman" w:hint="eastAsia"/>
          <w:color w:val="000000"/>
          <w:kern w:val="0"/>
          <w:sz w:val="24"/>
          <w:szCs w:val="24"/>
        </w:rPr>
        <w:t>日に農用地利用計画の設定又は変更に係る同意基準を岡山県が策定しました。</w:t>
      </w:r>
    </w:p>
    <w:p w:rsidR="00852BE1" w:rsidRPr="00852BE1" w:rsidRDefault="00852BE1" w:rsidP="0035150A">
      <w:pPr>
        <w:overflowPunct w:val="0"/>
        <w:textAlignment w:val="baseline"/>
        <w:rPr>
          <w:rFonts w:ascii="Times New Roman" w:hAnsi="Times New Roman" w:cs="Times New Roman"/>
          <w:color w:val="000000"/>
          <w:kern w:val="0"/>
          <w:sz w:val="24"/>
          <w:szCs w:val="24"/>
        </w:rPr>
      </w:pPr>
    </w:p>
    <w:p w:rsidR="0035150A" w:rsidRPr="00852BE1" w:rsidRDefault="0035150A" w:rsidP="0035150A">
      <w:pPr>
        <w:overflowPunct w:val="0"/>
        <w:textAlignment w:val="baseline"/>
        <w:rPr>
          <w:rFonts w:ascii="Times New Roman" w:hAnsi="Times New Roman" w:cs="Times New Roman"/>
          <w:color w:val="000000"/>
          <w:kern w:val="0"/>
          <w:sz w:val="24"/>
          <w:szCs w:val="24"/>
          <w:shd w:val="pct15" w:color="auto" w:fill="FFFFFF"/>
        </w:rPr>
      </w:pPr>
      <w:r w:rsidRPr="00852BE1">
        <w:rPr>
          <w:rFonts w:ascii="Times New Roman" w:hAnsi="Times New Roman" w:cs="Times New Roman" w:hint="eastAsia"/>
          <w:color w:val="000000"/>
          <w:kern w:val="0"/>
          <w:sz w:val="24"/>
          <w:szCs w:val="24"/>
          <w:shd w:val="pct15" w:color="auto" w:fill="FFFFFF"/>
        </w:rPr>
        <w:t>参考</w:t>
      </w:r>
      <w:r w:rsidRPr="00852BE1">
        <w:rPr>
          <w:rFonts w:ascii="Times New Roman" w:hAnsi="Times New Roman" w:cs="Times New Roman" w:hint="eastAsia"/>
          <w:color w:val="000000"/>
          <w:kern w:val="0"/>
          <w:sz w:val="24"/>
          <w:szCs w:val="24"/>
          <w:shd w:val="pct15" w:color="auto" w:fill="FFFFFF"/>
        </w:rPr>
        <w:t>URL</w:t>
      </w:r>
    </w:p>
    <w:p w:rsidR="0035150A" w:rsidRPr="00852BE1" w:rsidRDefault="0035150A" w:rsidP="00852BE1">
      <w:pPr>
        <w:overflowPunct w:val="0"/>
        <w:ind w:leftChars="400" w:left="860"/>
        <w:textAlignment w:val="baseline"/>
        <w:rPr>
          <w:rFonts w:ascii="Times New Roman" w:hAnsi="Times New Roman" w:cs="Times New Roman"/>
          <w:color w:val="000000"/>
          <w:kern w:val="0"/>
          <w:sz w:val="24"/>
          <w:szCs w:val="24"/>
          <w:shd w:val="pct15" w:color="auto" w:fill="FFFFFF"/>
        </w:rPr>
      </w:pPr>
      <w:r w:rsidRPr="00852BE1">
        <w:rPr>
          <w:rFonts w:ascii="Times New Roman" w:hAnsi="Times New Roman" w:cs="Times New Roman"/>
          <w:color w:val="000000"/>
          <w:kern w:val="0"/>
          <w:sz w:val="24"/>
          <w:szCs w:val="24"/>
          <w:shd w:val="pct15" w:color="auto" w:fill="FFFFFF"/>
        </w:rPr>
        <w:t>http://www.</w:t>
      </w:r>
      <w:r w:rsidRPr="00852BE1">
        <w:rPr>
          <w:rFonts w:ascii="Times New Roman" w:hAnsi="Times New Roman" w:cs="Times New Roman" w:hint="eastAsia"/>
          <w:color w:val="000000"/>
          <w:kern w:val="0"/>
          <w:sz w:val="24"/>
          <w:szCs w:val="24"/>
          <w:shd w:val="pct15" w:color="auto" w:fill="FFFFFF"/>
        </w:rPr>
        <w:t>p</w:t>
      </w:r>
      <w:r w:rsidRPr="00852BE1">
        <w:rPr>
          <w:rFonts w:ascii="Times New Roman" w:hAnsi="Times New Roman" w:cs="Times New Roman"/>
          <w:color w:val="000000"/>
          <w:kern w:val="0"/>
          <w:sz w:val="24"/>
          <w:szCs w:val="24"/>
          <w:shd w:val="pct15" w:color="auto" w:fill="FFFFFF"/>
        </w:rPr>
        <w:t>ref.okayama.jp/uploaded/life/506094_3793892_misc.pdf</w:t>
      </w:r>
    </w:p>
    <w:p w:rsidR="0035150A" w:rsidRPr="00852BE1" w:rsidRDefault="0035150A" w:rsidP="0035150A">
      <w:pPr>
        <w:overflowPunct w:val="0"/>
        <w:textAlignment w:val="baseline"/>
        <w:rPr>
          <w:rFonts w:ascii="Times New Roman" w:hAnsi="Times New Roman" w:cs="Times New Roman"/>
          <w:color w:val="000000"/>
          <w:kern w:val="0"/>
          <w:sz w:val="24"/>
          <w:szCs w:val="24"/>
        </w:rPr>
      </w:pPr>
    </w:p>
    <w:p w:rsidR="0035150A" w:rsidRPr="00852BE1" w:rsidRDefault="0035150A" w:rsidP="00852BE1">
      <w:pPr>
        <w:overflowPunct w:val="0"/>
        <w:ind w:firstLineChars="100" w:firstLine="235"/>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この附則において「この同意基準は、平成</w:t>
      </w:r>
      <w:r w:rsidR="004019C0">
        <w:rPr>
          <w:rFonts w:ascii="Times New Roman" w:hAnsi="Times New Roman" w:cs="Times New Roman" w:hint="eastAsia"/>
          <w:color w:val="000000"/>
          <w:kern w:val="0"/>
          <w:sz w:val="24"/>
          <w:szCs w:val="24"/>
        </w:rPr>
        <w:t>３０</w:t>
      </w:r>
      <w:r w:rsidRPr="00852BE1">
        <w:rPr>
          <w:rFonts w:ascii="Times New Roman" w:hAnsi="Times New Roman" w:cs="Times New Roman" w:hint="eastAsia"/>
          <w:color w:val="000000"/>
          <w:kern w:val="0"/>
          <w:sz w:val="24"/>
          <w:szCs w:val="24"/>
        </w:rPr>
        <w:t>年</w:t>
      </w:r>
      <w:r w:rsidR="004019C0">
        <w:rPr>
          <w:rFonts w:ascii="Times New Roman" w:hAnsi="Times New Roman" w:cs="Times New Roman" w:hint="eastAsia"/>
          <w:color w:val="000000"/>
          <w:kern w:val="0"/>
          <w:sz w:val="24"/>
          <w:szCs w:val="24"/>
        </w:rPr>
        <w:t>１１</w:t>
      </w:r>
      <w:r w:rsidRPr="00852BE1">
        <w:rPr>
          <w:rFonts w:ascii="Times New Roman" w:hAnsi="Times New Roman" w:cs="Times New Roman" w:hint="eastAsia"/>
          <w:color w:val="000000"/>
          <w:kern w:val="0"/>
          <w:sz w:val="24"/>
          <w:szCs w:val="24"/>
        </w:rPr>
        <w:t>月</w:t>
      </w:r>
      <w:r w:rsidR="004019C0">
        <w:rPr>
          <w:rFonts w:ascii="Times New Roman" w:hAnsi="Times New Roman" w:cs="Times New Roman" w:hint="eastAsia"/>
          <w:color w:val="000000"/>
          <w:kern w:val="0"/>
          <w:sz w:val="24"/>
          <w:szCs w:val="24"/>
        </w:rPr>
        <w:t>１</w:t>
      </w:r>
      <w:r w:rsidRPr="00852BE1">
        <w:rPr>
          <w:rFonts w:ascii="Times New Roman" w:hAnsi="Times New Roman" w:cs="Times New Roman" w:hint="eastAsia"/>
          <w:color w:val="000000"/>
          <w:kern w:val="0"/>
          <w:sz w:val="24"/>
          <w:szCs w:val="24"/>
        </w:rPr>
        <w:t>日以後に提出された法第</w:t>
      </w:r>
      <w:r w:rsidR="004019C0">
        <w:rPr>
          <w:rFonts w:ascii="Times New Roman" w:hAnsi="Times New Roman" w:cs="Times New Roman" w:hint="eastAsia"/>
          <w:color w:val="000000"/>
          <w:kern w:val="0"/>
          <w:sz w:val="24"/>
          <w:szCs w:val="24"/>
        </w:rPr>
        <w:t>８</w:t>
      </w:r>
      <w:r w:rsidRPr="00852BE1">
        <w:rPr>
          <w:rFonts w:ascii="Times New Roman" w:hAnsi="Times New Roman" w:cs="Times New Roman" w:hint="eastAsia"/>
          <w:color w:val="000000"/>
          <w:kern w:val="0"/>
          <w:sz w:val="24"/>
          <w:szCs w:val="24"/>
        </w:rPr>
        <w:t>条第</w:t>
      </w:r>
      <w:r w:rsidR="004019C0">
        <w:rPr>
          <w:rFonts w:ascii="Times New Roman" w:hAnsi="Times New Roman" w:cs="Times New Roman" w:hint="eastAsia"/>
          <w:color w:val="000000"/>
          <w:kern w:val="0"/>
          <w:sz w:val="24"/>
          <w:szCs w:val="24"/>
        </w:rPr>
        <w:t>４</w:t>
      </w:r>
      <w:r w:rsidRPr="00852BE1">
        <w:rPr>
          <w:rFonts w:ascii="Times New Roman" w:hAnsi="Times New Roman" w:cs="Times New Roman" w:hint="eastAsia"/>
          <w:color w:val="000000"/>
          <w:kern w:val="0"/>
          <w:sz w:val="24"/>
          <w:szCs w:val="24"/>
        </w:rPr>
        <w:t>項</w:t>
      </w:r>
      <w:r w:rsidR="004019C0">
        <w:rPr>
          <w:rFonts w:ascii="Times New Roman" w:hAnsi="Times New Roman" w:cs="Times New Roman" w:hint="eastAsia"/>
          <w:color w:val="000000"/>
          <w:kern w:val="0"/>
          <w:sz w:val="24"/>
          <w:szCs w:val="24"/>
        </w:rPr>
        <w:t>（</w:t>
      </w:r>
      <w:r w:rsidRPr="00852BE1">
        <w:rPr>
          <w:rFonts w:ascii="Times New Roman" w:hAnsi="Times New Roman" w:cs="Times New Roman" w:hint="eastAsia"/>
          <w:color w:val="000000"/>
          <w:kern w:val="0"/>
          <w:sz w:val="24"/>
          <w:szCs w:val="24"/>
        </w:rPr>
        <w:t>法第</w:t>
      </w:r>
      <w:r w:rsidR="004019C0">
        <w:rPr>
          <w:rFonts w:ascii="Times New Roman" w:hAnsi="Times New Roman" w:cs="Times New Roman" w:hint="eastAsia"/>
          <w:color w:val="000000"/>
          <w:kern w:val="0"/>
          <w:sz w:val="24"/>
          <w:szCs w:val="24"/>
        </w:rPr>
        <w:t>１３</w:t>
      </w:r>
      <w:r w:rsidRPr="00852BE1">
        <w:rPr>
          <w:rFonts w:ascii="Times New Roman" w:hAnsi="Times New Roman" w:cs="Times New Roman" w:hint="eastAsia"/>
          <w:color w:val="000000"/>
          <w:kern w:val="0"/>
          <w:sz w:val="24"/>
          <w:szCs w:val="24"/>
        </w:rPr>
        <w:t>条第</w:t>
      </w:r>
      <w:r w:rsidR="004019C0">
        <w:rPr>
          <w:rFonts w:ascii="Times New Roman" w:hAnsi="Times New Roman" w:cs="Times New Roman" w:hint="eastAsia"/>
          <w:color w:val="000000"/>
          <w:kern w:val="0"/>
          <w:sz w:val="24"/>
          <w:szCs w:val="24"/>
        </w:rPr>
        <w:t>４</w:t>
      </w:r>
      <w:r w:rsidRPr="00852BE1">
        <w:rPr>
          <w:rFonts w:ascii="Times New Roman" w:hAnsi="Times New Roman" w:cs="Times New Roman" w:hint="eastAsia"/>
          <w:color w:val="000000"/>
          <w:kern w:val="0"/>
          <w:sz w:val="24"/>
          <w:szCs w:val="24"/>
        </w:rPr>
        <w:t>項において準用する場合を含む。</w:t>
      </w:r>
      <w:r w:rsidR="004019C0">
        <w:rPr>
          <w:rFonts w:ascii="Times New Roman" w:hAnsi="Times New Roman" w:cs="Times New Roman" w:hint="eastAsia"/>
          <w:color w:val="000000"/>
          <w:kern w:val="0"/>
          <w:sz w:val="24"/>
          <w:szCs w:val="24"/>
        </w:rPr>
        <w:t>）</w:t>
      </w:r>
      <w:r w:rsidRPr="00852BE1">
        <w:rPr>
          <w:rFonts w:ascii="Times New Roman" w:hAnsi="Times New Roman" w:cs="Times New Roman" w:hint="eastAsia"/>
          <w:color w:val="000000"/>
          <w:kern w:val="0"/>
          <w:sz w:val="24"/>
          <w:szCs w:val="24"/>
        </w:rPr>
        <w:t>に規定する協議から適用する。」とされております。</w:t>
      </w:r>
    </w:p>
    <w:p w:rsidR="0035150A" w:rsidRPr="00852BE1" w:rsidRDefault="0035150A" w:rsidP="0035150A">
      <w:pPr>
        <w:overflowPunct w:val="0"/>
        <w:textAlignment w:val="baseline"/>
        <w:rPr>
          <w:rFonts w:ascii="Times New Roman" w:hAnsi="Times New Roman" w:cs="Times New Roman"/>
          <w:color w:val="000000"/>
          <w:kern w:val="0"/>
          <w:sz w:val="24"/>
          <w:szCs w:val="24"/>
        </w:rPr>
      </w:pPr>
    </w:p>
    <w:p w:rsidR="0035150A" w:rsidRDefault="00003FC3" w:rsidP="00852BE1">
      <w:pPr>
        <w:overflowPunct w:val="0"/>
        <w:ind w:firstLineChars="100" w:firstLine="235"/>
        <w:textAlignment w:val="baseline"/>
        <w:rPr>
          <w:rFonts w:ascii="Times New Roman" w:hAnsi="Times New Roman" w:cs="Times New Roman"/>
          <w:color w:val="000000"/>
          <w:kern w:val="0"/>
          <w:sz w:val="24"/>
          <w:szCs w:val="24"/>
          <w:u w:val="wave"/>
        </w:rPr>
      </w:pPr>
      <w:r>
        <w:rPr>
          <w:rFonts w:ascii="Times New Roman" w:hAnsi="Times New Roman" w:cs="Times New Roman" w:hint="eastAsia"/>
          <w:color w:val="000000"/>
          <w:kern w:val="0"/>
          <w:sz w:val="24"/>
          <w:szCs w:val="24"/>
          <w:u w:val="wave"/>
        </w:rPr>
        <w:t>上記同意基準の策定により</w:t>
      </w:r>
      <w:r w:rsidR="0035150A" w:rsidRPr="00852BE1">
        <w:rPr>
          <w:rFonts w:ascii="Times New Roman" w:hAnsi="Times New Roman" w:cs="Times New Roman" w:hint="eastAsia"/>
          <w:color w:val="000000"/>
          <w:kern w:val="0"/>
          <w:sz w:val="24"/>
          <w:szCs w:val="24"/>
          <w:u w:val="wave"/>
        </w:rPr>
        <w:t>、平成</w:t>
      </w:r>
      <w:r w:rsidR="004019C0">
        <w:rPr>
          <w:rFonts w:ascii="Times New Roman" w:hAnsi="Times New Roman" w:cs="Times New Roman" w:hint="eastAsia"/>
          <w:color w:val="000000"/>
          <w:kern w:val="0"/>
          <w:sz w:val="24"/>
          <w:szCs w:val="24"/>
          <w:u w:val="wave"/>
        </w:rPr>
        <w:t>３０</w:t>
      </w:r>
      <w:r w:rsidR="0035150A" w:rsidRPr="00852BE1">
        <w:rPr>
          <w:rFonts w:ascii="Times New Roman" w:hAnsi="Times New Roman" w:cs="Times New Roman" w:hint="eastAsia"/>
          <w:color w:val="000000"/>
          <w:kern w:val="0"/>
          <w:sz w:val="24"/>
          <w:szCs w:val="24"/>
          <w:u w:val="wave"/>
        </w:rPr>
        <w:t>年</w:t>
      </w:r>
      <w:r w:rsidR="004019C0">
        <w:rPr>
          <w:rFonts w:ascii="Times New Roman" w:hAnsi="Times New Roman" w:cs="Times New Roman" w:hint="eastAsia"/>
          <w:color w:val="000000"/>
          <w:kern w:val="0"/>
          <w:sz w:val="24"/>
          <w:szCs w:val="24"/>
          <w:u w:val="wave"/>
        </w:rPr>
        <w:t>３</w:t>
      </w:r>
      <w:r w:rsidR="0035150A" w:rsidRPr="00852BE1">
        <w:rPr>
          <w:rFonts w:ascii="Times New Roman" w:hAnsi="Times New Roman" w:cs="Times New Roman" w:hint="eastAsia"/>
          <w:color w:val="000000"/>
          <w:kern w:val="0"/>
          <w:sz w:val="24"/>
          <w:szCs w:val="24"/>
          <w:u w:val="wave"/>
        </w:rPr>
        <w:t>月</w:t>
      </w:r>
      <w:r w:rsidR="004019C0">
        <w:rPr>
          <w:rFonts w:ascii="Times New Roman" w:hAnsi="Times New Roman" w:cs="Times New Roman" w:hint="eastAsia"/>
          <w:color w:val="000000"/>
          <w:kern w:val="0"/>
          <w:sz w:val="24"/>
          <w:szCs w:val="24"/>
          <w:u w:val="wave"/>
        </w:rPr>
        <w:t>１</w:t>
      </w:r>
      <w:r w:rsidR="0035150A" w:rsidRPr="00852BE1">
        <w:rPr>
          <w:rFonts w:ascii="Times New Roman" w:hAnsi="Times New Roman" w:cs="Times New Roman" w:hint="eastAsia"/>
          <w:color w:val="000000"/>
          <w:kern w:val="0"/>
          <w:sz w:val="24"/>
          <w:szCs w:val="24"/>
          <w:u w:val="wave"/>
        </w:rPr>
        <w:t>日以降に申出する</w:t>
      </w:r>
      <w:r w:rsidR="00852BE1">
        <w:rPr>
          <w:rFonts w:ascii="Times New Roman" w:hAnsi="Times New Roman" w:cs="Times New Roman" w:hint="eastAsia"/>
          <w:color w:val="000000"/>
          <w:kern w:val="0"/>
          <w:sz w:val="24"/>
          <w:szCs w:val="24"/>
          <w:u w:val="wave"/>
        </w:rPr>
        <w:t>場合、</w:t>
      </w:r>
      <w:r w:rsidR="0035150A" w:rsidRPr="00852BE1">
        <w:rPr>
          <w:rFonts w:ascii="Times New Roman" w:hAnsi="Times New Roman" w:cs="Times New Roman" w:hint="eastAsia"/>
          <w:color w:val="000000"/>
          <w:kern w:val="0"/>
          <w:sz w:val="24"/>
          <w:szCs w:val="24"/>
          <w:u w:val="wave"/>
        </w:rPr>
        <w:t>裏面にある追加</w:t>
      </w:r>
      <w:r>
        <w:rPr>
          <w:rFonts w:ascii="Times New Roman" w:hAnsi="Times New Roman" w:cs="Times New Roman" w:hint="eastAsia"/>
          <w:color w:val="000000"/>
          <w:kern w:val="0"/>
          <w:sz w:val="24"/>
          <w:szCs w:val="24"/>
          <w:u w:val="wave"/>
        </w:rPr>
        <w:t>様式</w:t>
      </w:r>
      <w:r w:rsidR="0035150A" w:rsidRPr="00852BE1">
        <w:rPr>
          <w:rFonts w:ascii="Times New Roman" w:hAnsi="Times New Roman" w:cs="Times New Roman" w:hint="eastAsia"/>
          <w:color w:val="000000"/>
          <w:kern w:val="0"/>
          <w:sz w:val="24"/>
          <w:szCs w:val="24"/>
          <w:u w:val="wave"/>
        </w:rPr>
        <w:t>が</w:t>
      </w:r>
      <w:r w:rsidR="00852BE1">
        <w:rPr>
          <w:rFonts w:ascii="Times New Roman" w:hAnsi="Times New Roman" w:cs="Times New Roman" w:hint="eastAsia"/>
          <w:color w:val="000000"/>
          <w:kern w:val="0"/>
          <w:sz w:val="24"/>
          <w:szCs w:val="24"/>
          <w:u w:val="wave"/>
        </w:rPr>
        <w:t>必要となり</w:t>
      </w:r>
      <w:r w:rsidR="0035150A" w:rsidRPr="00852BE1">
        <w:rPr>
          <w:rFonts w:ascii="Times New Roman" w:hAnsi="Times New Roman" w:cs="Times New Roman" w:hint="eastAsia"/>
          <w:color w:val="000000"/>
          <w:kern w:val="0"/>
          <w:sz w:val="24"/>
          <w:szCs w:val="24"/>
          <w:u w:val="wave"/>
        </w:rPr>
        <w:t>ますので</w:t>
      </w:r>
      <w:r w:rsidR="004019C0">
        <w:rPr>
          <w:rFonts w:ascii="Times New Roman" w:hAnsi="Times New Roman" w:cs="Times New Roman" w:hint="eastAsia"/>
          <w:color w:val="000000"/>
          <w:kern w:val="0"/>
          <w:sz w:val="24"/>
          <w:szCs w:val="24"/>
          <w:u w:val="wave"/>
        </w:rPr>
        <w:t>、</w:t>
      </w:r>
      <w:r w:rsidR="0035150A" w:rsidRPr="00852BE1">
        <w:rPr>
          <w:rFonts w:ascii="Times New Roman" w:hAnsi="Times New Roman" w:cs="Times New Roman" w:hint="eastAsia"/>
          <w:color w:val="000000"/>
          <w:kern w:val="0"/>
          <w:sz w:val="24"/>
          <w:szCs w:val="24"/>
          <w:u w:val="wave"/>
        </w:rPr>
        <w:t>ご注意下さい。</w:t>
      </w:r>
    </w:p>
    <w:p w:rsidR="00003FC3" w:rsidRPr="00852BE1" w:rsidRDefault="00003FC3" w:rsidP="00852BE1">
      <w:pPr>
        <w:overflowPunct w:val="0"/>
        <w:ind w:firstLineChars="100" w:firstLine="235"/>
        <w:textAlignment w:val="baseline"/>
        <w:rPr>
          <w:rFonts w:ascii="Times New Roman" w:hAnsi="Times New Roman" w:cs="Times New Roman"/>
          <w:color w:val="000000"/>
          <w:kern w:val="0"/>
          <w:sz w:val="24"/>
          <w:szCs w:val="24"/>
          <w:u w:val="wave"/>
        </w:rPr>
      </w:pPr>
      <w:r>
        <w:rPr>
          <w:rFonts w:ascii="Times New Roman" w:hAnsi="Times New Roman" w:cs="Times New Roman" w:hint="eastAsia"/>
          <w:color w:val="000000"/>
          <w:kern w:val="0"/>
          <w:sz w:val="24"/>
          <w:szCs w:val="24"/>
          <w:u w:val="wave"/>
        </w:rPr>
        <w:t>また、一時転用の取り扱いについても、下記のとおり変更となります。</w:t>
      </w:r>
    </w:p>
    <w:p w:rsidR="0035150A" w:rsidRPr="00852BE1" w:rsidRDefault="0035150A" w:rsidP="0035150A">
      <w:pPr>
        <w:overflowPunct w:val="0"/>
        <w:textAlignment w:val="baseline"/>
        <w:rPr>
          <w:rFonts w:ascii="Times New Roman" w:hAnsi="Times New Roman" w:cs="Times New Roman"/>
          <w:color w:val="000000"/>
          <w:kern w:val="0"/>
          <w:sz w:val="24"/>
          <w:szCs w:val="24"/>
        </w:rPr>
      </w:pPr>
    </w:p>
    <w:p w:rsidR="0035150A" w:rsidRPr="00852BE1" w:rsidRDefault="0035150A" w:rsidP="0035150A">
      <w:pPr>
        <w:overflowPunct w:val="0"/>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bdr w:val="single" w:sz="4" w:space="0" w:color="auto"/>
        </w:rPr>
        <w:t>○</w:t>
      </w:r>
      <w:r w:rsidR="00B03000">
        <w:rPr>
          <w:rFonts w:ascii="Times New Roman" w:hAnsi="Times New Roman" w:cs="Times New Roman" w:hint="eastAsia"/>
          <w:color w:val="000000"/>
          <w:kern w:val="0"/>
          <w:sz w:val="24"/>
          <w:szCs w:val="24"/>
          <w:bdr w:val="single" w:sz="4" w:space="0" w:color="auto"/>
        </w:rPr>
        <w:t xml:space="preserve">　</w:t>
      </w:r>
      <w:r w:rsidRPr="00852BE1">
        <w:rPr>
          <w:rFonts w:ascii="Times New Roman" w:hAnsi="Times New Roman" w:cs="Times New Roman" w:hint="eastAsia"/>
          <w:color w:val="000000"/>
          <w:kern w:val="0"/>
          <w:sz w:val="24"/>
          <w:szCs w:val="24"/>
          <w:bdr w:val="single" w:sz="4" w:space="0" w:color="auto"/>
        </w:rPr>
        <w:t>平成</w:t>
      </w:r>
      <w:r w:rsidR="004019C0">
        <w:rPr>
          <w:rFonts w:ascii="Times New Roman" w:hAnsi="Times New Roman" w:cs="Times New Roman" w:hint="eastAsia"/>
          <w:color w:val="000000"/>
          <w:kern w:val="0"/>
          <w:sz w:val="24"/>
          <w:szCs w:val="24"/>
          <w:bdr w:val="single" w:sz="4" w:space="0" w:color="auto"/>
        </w:rPr>
        <w:t>３０</w:t>
      </w:r>
      <w:r w:rsidRPr="00852BE1">
        <w:rPr>
          <w:rFonts w:ascii="Times New Roman" w:hAnsi="Times New Roman" w:cs="Times New Roman" w:hint="eastAsia"/>
          <w:color w:val="000000"/>
          <w:kern w:val="0"/>
          <w:sz w:val="24"/>
          <w:szCs w:val="24"/>
          <w:bdr w:val="single" w:sz="4" w:space="0" w:color="auto"/>
        </w:rPr>
        <w:t>年</w:t>
      </w:r>
      <w:r w:rsidR="004019C0">
        <w:rPr>
          <w:rFonts w:ascii="Times New Roman" w:hAnsi="Times New Roman" w:cs="Times New Roman" w:hint="eastAsia"/>
          <w:color w:val="000000"/>
          <w:kern w:val="0"/>
          <w:sz w:val="24"/>
          <w:szCs w:val="24"/>
          <w:bdr w:val="single" w:sz="4" w:space="0" w:color="auto"/>
        </w:rPr>
        <w:t>２</w:t>
      </w:r>
      <w:r w:rsidRPr="00852BE1">
        <w:rPr>
          <w:rFonts w:ascii="Times New Roman" w:hAnsi="Times New Roman" w:cs="Times New Roman" w:hint="eastAsia"/>
          <w:color w:val="000000"/>
          <w:kern w:val="0"/>
          <w:sz w:val="24"/>
          <w:szCs w:val="24"/>
          <w:bdr w:val="single" w:sz="4" w:space="0" w:color="auto"/>
        </w:rPr>
        <w:t>月</w:t>
      </w:r>
      <w:r w:rsidR="004019C0">
        <w:rPr>
          <w:rFonts w:ascii="Times New Roman" w:hAnsi="Times New Roman" w:cs="Times New Roman" w:hint="eastAsia"/>
          <w:color w:val="000000"/>
          <w:kern w:val="0"/>
          <w:sz w:val="24"/>
          <w:szCs w:val="24"/>
          <w:bdr w:val="single" w:sz="4" w:space="0" w:color="auto"/>
        </w:rPr>
        <w:t>２８</w:t>
      </w:r>
      <w:r w:rsidRPr="00852BE1">
        <w:rPr>
          <w:rFonts w:ascii="Times New Roman" w:hAnsi="Times New Roman" w:cs="Times New Roman" w:hint="eastAsia"/>
          <w:color w:val="000000"/>
          <w:kern w:val="0"/>
          <w:sz w:val="24"/>
          <w:szCs w:val="24"/>
          <w:bdr w:val="single" w:sz="4" w:space="0" w:color="auto"/>
        </w:rPr>
        <w:t>日まで</w:t>
      </w:r>
    </w:p>
    <w:p w:rsidR="0035150A" w:rsidRPr="00852BE1" w:rsidRDefault="0035150A" w:rsidP="00B03000">
      <w:pPr>
        <w:overflowPunct w:val="0"/>
        <w:ind w:leftChars="200" w:left="430" w:firstLineChars="100" w:firstLine="235"/>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bdr w:val="single" w:sz="4" w:space="0" w:color="auto"/>
        </w:rPr>
        <w:t>これまで通りの農振除外の取り扱い</w:t>
      </w:r>
    </w:p>
    <w:p w:rsidR="0035150A" w:rsidRDefault="00310D68" w:rsidP="00310D68">
      <w:pPr>
        <w:overflowPunct w:val="0"/>
        <w:ind w:leftChars="300" w:left="1115" w:hangingChars="200" w:hanging="470"/>
        <w:textAlignment w:val="baseline"/>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　永久転用目的の一時転用は、平成３０年２月２６日許可申請までが、これまで通りの取り扱いとなります。</w:t>
      </w:r>
    </w:p>
    <w:p w:rsidR="00310D68" w:rsidRPr="00852BE1" w:rsidRDefault="00310D68" w:rsidP="0035150A">
      <w:pPr>
        <w:overflowPunct w:val="0"/>
        <w:textAlignment w:val="baseline"/>
        <w:rPr>
          <w:rFonts w:ascii="Times New Roman" w:hAnsi="Times New Roman" w:cs="Times New Roman"/>
          <w:color w:val="000000"/>
          <w:kern w:val="0"/>
          <w:sz w:val="24"/>
          <w:szCs w:val="24"/>
        </w:rPr>
      </w:pPr>
    </w:p>
    <w:p w:rsidR="0035150A" w:rsidRPr="00852BE1" w:rsidRDefault="0035150A" w:rsidP="0035150A">
      <w:pPr>
        <w:overflowPunct w:val="0"/>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bdr w:val="single" w:sz="4" w:space="0" w:color="auto"/>
        </w:rPr>
        <w:t>○</w:t>
      </w:r>
      <w:r w:rsidR="00B03000">
        <w:rPr>
          <w:rFonts w:ascii="Times New Roman" w:hAnsi="Times New Roman" w:cs="Times New Roman" w:hint="eastAsia"/>
          <w:color w:val="000000"/>
          <w:kern w:val="0"/>
          <w:sz w:val="24"/>
          <w:szCs w:val="24"/>
          <w:bdr w:val="single" w:sz="4" w:space="0" w:color="auto"/>
        </w:rPr>
        <w:t xml:space="preserve">　</w:t>
      </w:r>
      <w:r w:rsidRPr="00852BE1">
        <w:rPr>
          <w:rFonts w:ascii="Times New Roman" w:hAnsi="Times New Roman" w:cs="Times New Roman" w:hint="eastAsia"/>
          <w:color w:val="000000"/>
          <w:kern w:val="0"/>
          <w:sz w:val="24"/>
          <w:szCs w:val="24"/>
          <w:bdr w:val="single" w:sz="4" w:space="0" w:color="auto"/>
        </w:rPr>
        <w:t>平成</w:t>
      </w:r>
      <w:r w:rsidR="004019C0">
        <w:rPr>
          <w:rFonts w:ascii="Times New Roman" w:hAnsi="Times New Roman" w:cs="Times New Roman" w:hint="eastAsia"/>
          <w:color w:val="000000"/>
          <w:kern w:val="0"/>
          <w:sz w:val="24"/>
          <w:szCs w:val="24"/>
          <w:bdr w:val="single" w:sz="4" w:space="0" w:color="auto"/>
        </w:rPr>
        <w:t>３０</w:t>
      </w:r>
      <w:r w:rsidRPr="00852BE1">
        <w:rPr>
          <w:rFonts w:ascii="Times New Roman" w:hAnsi="Times New Roman" w:cs="Times New Roman" w:hint="eastAsia"/>
          <w:color w:val="000000"/>
          <w:kern w:val="0"/>
          <w:sz w:val="24"/>
          <w:szCs w:val="24"/>
          <w:bdr w:val="single" w:sz="4" w:space="0" w:color="auto"/>
        </w:rPr>
        <w:t>年</w:t>
      </w:r>
      <w:r w:rsidR="004019C0">
        <w:rPr>
          <w:rFonts w:ascii="Times New Roman" w:hAnsi="Times New Roman" w:cs="Times New Roman" w:hint="eastAsia"/>
          <w:color w:val="000000"/>
          <w:kern w:val="0"/>
          <w:sz w:val="24"/>
          <w:szCs w:val="24"/>
          <w:bdr w:val="single" w:sz="4" w:space="0" w:color="auto"/>
        </w:rPr>
        <w:t>３</w:t>
      </w:r>
      <w:r w:rsidRPr="00852BE1">
        <w:rPr>
          <w:rFonts w:ascii="Times New Roman" w:hAnsi="Times New Roman" w:cs="Times New Roman" w:hint="eastAsia"/>
          <w:color w:val="000000"/>
          <w:kern w:val="0"/>
          <w:sz w:val="24"/>
          <w:szCs w:val="24"/>
          <w:bdr w:val="single" w:sz="4" w:space="0" w:color="auto"/>
        </w:rPr>
        <w:t>月</w:t>
      </w:r>
      <w:r w:rsidR="004019C0">
        <w:rPr>
          <w:rFonts w:ascii="Times New Roman" w:hAnsi="Times New Roman" w:cs="Times New Roman" w:hint="eastAsia"/>
          <w:color w:val="000000"/>
          <w:kern w:val="0"/>
          <w:sz w:val="24"/>
          <w:szCs w:val="24"/>
          <w:bdr w:val="single" w:sz="4" w:space="0" w:color="auto"/>
        </w:rPr>
        <w:t>１</w:t>
      </w:r>
      <w:r w:rsidRPr="00852BE1">
        <w:rPr>
          <w:rFonts w:ascii="Times New Roman" w:hAnsi="Times New Roman" w:cs="Times New Roman" w:hint="eastAsia"/>
          <w:color w:val="000000"/>
          <w:kern w:val="0"/>
          <w:sz w:val="24"/>
          <w:szCs w:val="24"/>
          <w:bdr w:val="single" w:sz="4" w:space="0" w:color="auto"/>
        </w:rPr>
        <w:t>日以降</w:t>
      </w:r>
    </w:p>
    <w:p w:rsidR="0035150A" w:rsidRPr="00852BE1" w:rsidRDefault="0035150A" w:rsidP="00B03000">
      <w:pPr>
        <w:overflowPunct w:val="0"/>
        <w:ind w:leftChars="200" w:left="430" w:firstLineChars="100" w:firstLine="235"/>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bdr w:val="single" w:sz="4" w:space="0" w:color="auto"/>
        </w:rPr>
        <w:t>平成</w:t>
      </w:r>
      <w:r w:rsidR="004019C0">
        <w:rPr>
          <w:rFonts w:ascii="Times New Roman" w:hAnsi="Times New Roman" w:cs="Times New Roman" w:hint="eastAsia"/>
          <w:color w:val="000000"/>
          <w:kern w:val="0"/>
          <w:sz w:val="24"/>
          <w:szCs w:val="24"/>
          <w:bdr w:val="single" w:sz="4" w:space="0" w:color="auto"/>
        </w:rPr>
        <w:t>３０</w:t>
      </w:r>
      <w:r w:rsidRPr="00852BE1">
        <w:rPr>
          <w:rFonts w:ascii="Times New Roman" w:hAnsi="Times New Roman" w:cs="Times New Roman" w:hint="eastAsia"/>
          <w:color w:val="000000"/>
          <w:kern w:val="0"/>
          <w:sz w:val="24"/>
          <w:szCs w:val="24"/>
          <w:bdr w:val="single" w:sz="4" w:space="0" w:color="auto"/>
        </w:rPr>
        <w:t>年</w:t>
      </w:r>
      <w:r w:rsidR="004019C0">
        <w:rPr>
          <w:rFonts w:ascii="Times New Roman" w:hAnsi="Times New Roman" w:cs="Times New Roman" w:hint="eastAsia"/>
          <w:color w:val="000000"/>
          <w:kern w:val="0"/>
          <w:sz w:val="24"/>
          <w:szCs w:val="24"/>
          <w:bdr w:val="single" w:sz="4" w:space="0" w:color="auto"/>
        </w:rPr>
        <w:t>８</w:t>
      </w:r>
      <w:r w:rsidRPr="00852BE1">
        <w:rPr>
          <w:rFonts w:ascii="Times New Roman" w:hAnsi="Times New Roman" w:cs="Times New Roman" w:hint="eastAsia"/>
          <w:color w:val="000000"/>
          <w:kern w:val="0"/>
          <w:sz w:val="24"/>
          <w:szCs w:val="24"/>
          <w:bdr w:val="single" w:sz="4" w:space="0" w:color="auto"/>
        </w:rPr>
        <w:t>月除外申出分となるため岡山県の新基準の適用</w:t>
      </w:r>
    </w:p>
    <w:p w:rsidR="0035150A" w:rsidRPr="004019C0" w:rsidRDefault="006245BA" w:rsidP="006245BA">
      <w:pPr>
        <w:overflowPunct w:val="0"/>
        <w:ind w:leftChars="400" w:left="860"/>
        <w:textAlignment w:val="baseline"/>
        <w:rPr>
          <w:rFonts w:ascii="Times New Roman" w:hAnsi="Times New Roman" w:cs="Times New Roman"/>
          <w:color w:val="000000"/>
          <w:kern w:val="0"/>
          <w:sz w:val="24"/>
          <w:szCs w:val="24"/>
          <w:u w:val="wave"/>
        </w:rPr>
      </w:pPr>
      <w:r w:rsidRPr="004019C0">
        <w:rPr>
          <w:rFonts w:ascii="Times New Roman" w:hAnsi="Times New Roman" w:cs="Times New Roman" w:hint="eastAsia"/>
          <w:color w:val="000000"/>
          <w:kern w:val="0"/>
          <w:sz w:val="24"/>
          <w:szCs w:val="24"/>
          <w:u w:val="wave"/>
        </w:rPr>
        <w:t>・裏面の追加</w:t>
      </w:r>
      <w:r w:rsidR="00003FC3">
        <w:rPr>
          <w:rFonts w:ascii="Times New Roman" w:hAnsi="Times New Roman" w:cs="Times New Roman" w:hint="eastAsia"/>
          <w:color w:val="000000"/>
          <w:kern w:val="0"/>
          <w:sz w:val="24"/>
          <w:szCs w:val="24"/>
          <w:u w:val="wave"/>
        </w:rPr>
        <w:t>様式</w:t>
      </w:r>
      <w:r w:rsidRPr="004019C0">
        <w:rPr>
          <w:rFonts w:ascii="Times New Roman" w:hAnsi="Times New Roman" w:cs="Times New Roman" w:hint="eastAsia"/>
          <w:color w:val="000000"/>
          <w:kern w:val="0"/>
          <w:sz w:val="24"/>
          <w:szCs w:val="24"/>
          <w:u w:val="wave"/>
        </w:rPr>
        <w:t>が追加</w:t>
      </w:r>
      <w:r w:rsidR="000276C2" w:rsidRPr="004019C0">
        <w:rPr>
          <w:rFonts w:ascii="Times New Roman" w:hAnsi="Times New Roman" w:cs="Times New Roman" w:hint="eastAsia"/>
          <w:color w:val="000000"/>
          <w:kern w:val="0"/>
          <w:sz w:val="24"/>
          <w:szCs w:val="24"/>
          <w:u w:val="wave"/>
        </w:rPr>
        <w:t>で</w:t>
      </w:r>
      <w:r w:rsidR="00B03000">
        <w:rPr>
          <w:rFonts w:ascii="Times New Roman" w:hAnsi="Times New Roman" w:cs="Times New Roman" w:hint="eastAsia"/>
          <w:color w:val="000000"/>
          <w:kern w:val="0"/>
          <w:sz w:val="24"/>
          <w:szCs w:val="24"/>
          <w:u w:val="wave"/>
        </w:rPr>
        <w:t>全ての案件に</w:t>
      </w:r>
      <w:r w:rsidR="000276C2" w:rsidRPr="004019C0">
        <w:rPr>
          <w:rFonts w:ascii="Times New Roman" w:hAnsi="Times New Roman" w:cs="Times New Roman" w:hint="eastAsia"/>
          <w:color w:val="000000"/>
          <w:kern w:val="0"/>
          <w:sz w:val="24"/>
          <w:szCs w:val="24"/>
          <w:u w:val="wave"/>
        </w:rPr>
        <w:t>必要</w:t>
      </w:r>
      <w:r w:rsidRPr="004019C0">
        <w:rPr>
          <w:rFonts w:ascii="Times New Roman" w:hAnsi="Times New Roman" w:cs="Times New Roman" w:hint="eastAsia"/>
          <w:color w:val="000000"/>
          <w:kern w:val="0"/>
          <w:sz w:val="24"/>
          <w:szCs w:val="24"/>
          <w:u w:val="wave"/>
        </w:rPr>
        <w:t>。</w:t>
      </w:r>
    </w:p>
    <w:p w:rsidR="006245BA" w:rsidRPr="004019C0" w:rsidRDefault="006245BA" w:rsidP="006245BA">
      <w:pPr>
        <w:overflowPunct w:val="0"/>
        <w:ind w:leftChars="400" w:left="860"/>
        <w:textAlignment w:val="baseline"/>
        <w:rPr>
          <w:rFonts w:ascii="Times New Roman" w:hAnsi="Times New Roman" w:cs="Times New Roman"/>
          <w:color w:val="000000"/>
          <w:kern w:val="0"/>
          <w:sz w:val="24"/>
          <w:szCs w:val="24"/>
          <w:u w:val="wave"/>
        </w:rPr>
      </w:pPr>
      <w:r w:rsidRPr="004019C0">
        <w:rPr>
          <w:rFonts w:ascii="Times New Roman" w:hAnsi="Times New Roman" w:cs="Times New Roman" w:hint="eastAsia"/>
          <w:color w:val="000000"/>
          <w:kern w:val="0"/>
          <w:sz w:val="24"/>
          <w:szCs w:val="24"/>
          <w:u w:val="wave"/>
        </w:rPr>
        <w:t>・</w:t>
      </w:r>
      <w:r w:rsidR="00CF3778">
        <w:rPr>
          <w:rFonts w:ascii="Times New Roman" w:hAnsi="Times New Roman" w:cs="Times New Roman" w:hint="eastAsia"/>
          <w:color w:val="000000"/>
          <w:kern w:val="0"/>
          <w:sz w:val="24"/>
          <w:szCs w:val="24"/>
          <w:u w:val="wave"/>
        </w:rPr>
        <w:t>永久転用目的の</w:t>
      </w:r>
      <w:r w:rsidRPr="004019C0">
        <w:rPr>
          <w:rFonts w:ascii="Times New Roman" w:hAnsi="Times New Roman" w:cs="Times New Roman" w:hint="eastAsia"/>
          <w:color w:val="000000"/>
          <w:kern w:val="0"/>
          <w:sz w:val="24"/>
          <w:szCs w:val="24"/>
          <w:u w:val="wave"/>
        </w:rPr>
        <w:t>一時転用</w:t>
      </w:r>
      <w:r w:rsidR="000276C2" w:rsidRPr="004019C0">
        <w:rPr>
          <w:rFonts w:ascii="Times New Roman" w:hAnsi="Times New Roman" w:cs="Times New Roman" w:hint="eastAsia"/>
          <w:color w:val="000000"/>
          <w:kern w:val="0"/>
          <w:sz w:val="24"/>
          <w:szCs w:val="24"/>
          <w:u w:val="wave"/>
        </w:rPr>
        <w:t>の場合は、</w:t>
      </w:r>
      <w:r w:rsidRPr="004019C0">
        <w:rPr>
          <w:rFonts w:ascii="Times New Roman" w:hAnsi="Times New Roman" w:cs="Times New Roman" w:hint="eastAsia"/>
          <w:color w:val="000000"/>
          <w:kern w:val="0"/>
          <w:sz w:val="24"/>
          <w:szCs w:val="24"/>
          <w:u w:val="wave"/>
        </w:rPr>
        <w:t>許可申請と同時に農振除外の申出</w:t>
      </w:r>
      <w:r w:rsidR="000276C2" w:rsidRPr="004019C0">
        <w:rPr>
          <w:rFonts w:ascii="Times New Roman" w:hAnsi="Times New Roman" w:cs="Times New Roman" w:hint="eastAsia"/>
          <w:color w:val="000000"/>
          <w:kern w:val="0"/>
          <w:sz w:val="24"/>
          <w:szCs w:val="24"/>
          <w:u w:val="wave"/>
        </w:rPr>
        <w:t>も</w:t>
      </w:r>
      <w:r w:rsidRPr="004019C0">
        <w:rPr>
          <w:rFonts w:ascii="Times New Roman" w:hAnsi="Times New Roman" w:cs="Times New Roman" w:hint="eastAsia"/>
          <w:color w:val="000000"/>
          <w:kern w:val="0"/>
          <w:sz w:val="24"/>
          <w:szCs w:val="24"/>
          <w:u w:val="wave"/>
        </w:rPr>
        <w:t>必要。</w:t>
      </w:r>
    </w:p>
    <w:p w:rsidR="00852BE1" w:rsidRPr="004019C0" w:rsidRDefault="004019C0" w:rsidP="00F96DFF">
      <w:pPr>
        <w:overflowPunct w:val="0"/>
        <w:ind w:leftChars="500" w:left="1075"/>
        <w:textAlignment w:val="baseline"/>
        <w:rPr>
          <w:rFonts w:ascii="Times New Roman" w:hAnsi="Times New Roman" w:cs="Times New Roman"/>
          <w:color w:val="000000"/>
          <w:kern w:val="0"/>
          <w:sz w:val="24"/>
          <w:szCs w:val="24"/>
          <w:u w:val="wave"/>
        </w:rPr>
      </w:pPr>
      <w:r w:rsidRPr="004019C0">
        <w:rPr>
          <w:rFonts w:ascii="Times New Roman" w:hAnsi="Times New Roman" w:cs="Times New Roman" w:hint="eastAsia"/>
          <w:color w:val="000000"/>
          <w:kern w:val="0"/>
          <w:sz w:val="24"/>
          <w:szCs w:val="24"/>
          <w:u w:val="wave"/>
        </w:rPr>
        <w:t>（２月末締め又は８月末締めの直近の案件として除外見込みがあるかどうかについて判断します。</w:t>
      </w:r>
      <w:r w:rsidR="00F96DFF">
        <w:rPr>
          <w:rFonts w:ascii="Times New Roman" w:hAnsi="Times New Roman" w:cs="Times New Roman" w:hint="eastAsia"/>
          <w:color w:val="000000"/>
          <w:kern w:val="0"/>
          <w:sz w:val="24"/>
          <w:szCs w:val="24"/>
          <w:u w:val="wave"/>
        </w:rPr>
        <w:t>（</w:t>
      </w:r>
      <w:r w:rsidR="006245BA" w:rsidRPr="004019C0">
        <w:rPr>
          <w:rFonts w:ascii="Times New Roman" w:hAnsi="Times New Roman" w:cs="Times New Roman" w:hint="eastAsia"/>
          <w:color w:val="000000"/>
          <w:kern w:val="0"/>
          <w:sz w:val="24"/>
          <w:szCs w:val="24"/>
          <w:u w:val="wave"/>
        </w:rPr>
        <w:t>ただし、除外は一時転用の期間終了</w:t>
      </w:r>
      <w:r w:rsidR="003F5251">
        <w:rPr>
          <w:rFonts w:ascii="Times New Roman" w:hAnsi="Times New Roman" w:cs="Times New Roman" w:hint="eastAsia"/>
          <w:color w:val="000000"/>
          <w:kern w:val="0"/>
          <w:sz w:val="24"/>
          <w:szCs w:val="24"/>
          <w:u w:val="wave"/>
        </w:rPr>
        <w:t>時</w:t>
      </w:r>
      <w:r w:rsidRPr="004019C0">
        <w:rPr>
          <w:rFonts w:ascii="Times New Roman" w:hAnsi="Times New Roman" w:cs="Times New Roman" w:hint="eastAsia"/>
          <w:color w:val="000000"/>
          <w:kern w:val="0"/>
          <w:sz w:val="24"/>
          <w:szCs w:val="24"/>
          <w:u w:val="wave"/>
        </w:rPr>
        <w:t>となります。</w:t>
      </w:r>
      <w:r w:rsidR="00F96DFF">
        <w:rPr>
          <w:rFonts w:ascii="Times New Roman" w:hAnsi="Times New Roman" w:cs="Times New Roman" w:hint="eastAsia"/>
          <w:color w:val="000000"/>
          <w:kern w:val="0"/>
          <w:sz w:val="24"/>
          <w:szCs w:val="24"/>
          <w:u w:val="wave"/>
        </w:rPr>
        <w:t>）</w:t>
      </w:r>
      <w:r w:rsidR="006245BA" w:rsidRPr="004019C0">
        <w:rPr>
          <w:rFonts w:ascii="Times New Roman" w:hAnsi="Times New Roman" w:cs="Times New Roman" w:hint="eastAsia"/>
          <w:color w:val="000000"/>
          <w:kern w:val="0"/>
          <w:sz w:val="24"/>
          <w:szCs w:val="24"/>
          <w:u w:val="wave"/>
        </w:rPr>
        <w:t>）</w:t>
      </w:r>
    </w:p>
    <w:p w:rsidR="00852BE1" w:rsidRDefault="00852BE1" w:rsidP="006245BA">
      <w:pPr>
        <w:overflowPunct w:val="0"/>
        <w:ind w:leftChars="400" w:left="860"/>
        <w:textAlignment w:val="baseline"/>
        <w:rPr>
          <w:rFonts w:ascii="Times New Roman" w:hAnsi="Times New Roman" w:cs="Times New Roman"/>
          <w:color w:val="000000"/>
          <w:kern w:val="0"/>
          <w:sz w:val="24"/>
          <w:szCs w:val="24"/>
        </w:rPr>
      </w:pPr>
    </w:p>
    <w:p w:rsidR="006245BA" w:rsidRDefault="003F5251" w:rsidP="008D4E01">
      <w:pPr>
        <w:overflowPunct w:val="0"/>
        <w:ind w:leftChars="100" w:left="215"/>
        <w:textAlignment w:val="baseline"/>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 xml:space="preserve">　　</w:t>
      </w:r>
      <w:r w:rsidR="00F96DFF">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永久</w:t>
      </w:r>
      <w:r w:rsidR="00F96DFF">
        <w:rPr>
          <w:rFonts w:ascii="Times New Roman" w:hAnsi="Times New Roman" w:cs="Times New Roman" w:hint="eastAsia"/>
          <w:color w:val="000000"/>
          <w:kern w:val="0"/>
          <w:sz w:val="24"/>
          <w:szCs w:val="24"/>
        </w:rPr>
        <w:t>転用</w:t>
      </w:r>
      <w:r>
        <w:rPr>
          <w:rFonts w:ascii="Times New Roman" w:hAnsi="Times New Roman" w:cs="Times New Roman" w:hint="eastAsia"/>
          <w:color w:val="000000"/>
          <w:kern w:val="0"/>
          <w:sz w:val="24"/>
          <w:szCs w:val="24"/>
        </w:rPr>
        <w:t>許可</w:t>
      </w:r>
      <w:r w:rsidR="00F96DFF">
        <w:rPr>
          <w:rFonts w:ascii="Times New Roman" w:hAnsi="Times New Roman" w:cs="Times New Roman" w:hint="eastAsia"/>
          <w:color w:val="000000"/>
          <w:kern w:val="0"/>
          <w:sz w:val="24"/>
          <w:szCs w:val="24"/>
        </w:rPr>
        <w:t>は、一時転用期間終了</w:t>
      </w:r>
      <w:r>
        <w:rPr>
          <w:rFonts w:ascii="Times New Roman" w:hAnsi="Times New Roman" w:cs="Times New Roman" w:hint="eastAsia"/>
          <w:color w:val="000000"/>
          <w:kern w:val="0"/>
          <w:sz w:val="24"/>
          <w:szCs w:val="24"/>
        </w:rPr>
        <w:t>の直前に受けていただくことに</w:t>
      </w:r>
      <w:r w:rsidR="00F96DFF">
        <w:rPr>
          <w:rFonts w:ascii="Times New Roman" w:hAnsi="Times New Roman" w:cs="Times New Roman" w:hint="eastAsia"/>
          <w:color w:val="000000"/>
          <w:kern w:val="0"/>
          <w:sz w:val="24"/>
          <w:szCs w:val="24"/>
        </w:rPr>
        <w:t>なります。</w:t>
      </w:r>
    </w:p>
    <w:p w:rsidR="00003FC3" w:rsidRPr="006245BA" w:rsidRDefault="00003FC3" w:rsidP="00003FC3">
      <w:pPr>
        <w:overflowPunct w:val="0"/>
        <w:ind w:leftChars="100" w:left="1155" w:hangingChars="400" w:hanging="940"/>
        <w:textAlignment w:val="baseline"/>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 xml:space="preserve">　　※　農振除外ができない場合、原形復旧していただ</w:t>
      </w:r>
      <w:r w:rsidR="00524B22">
        <w:rPr>
          <w:rFonts w:ascii="Times New Roman" w:hAnsi="Times New Roman" w:cs="Times New Roman" w:hint="eastAsia"/>
          <w:color w:val="000000"/>
          <w:kern w:val="0"/>
          <w:sz w:val="24"/>
          <w:szCs w:val="24"/>
        </w:rPr>
        <w:t>く必要が</w:t>
      </w:r>
      <w:r>
        <w:rPr>
          <w:rFonts w:ascii="Times New Roman" w:hAnsi="Times New Roman" w:cs="Times New Roman" w:hint="eastAsia"/>
          <w:color w:val="000000"/>
          <w:kern w:val="0"/>
          <w:sz w:val="24"/>
          <w:szCs w:val="24"/>
        </w:rPr>
        <w:t>あります。</w:t>
      </w:r>
    </w:p>
    <w:p w:rsidR="00852BE1" w:rsidRDefault="00852BE1" w:rsidP="0035150A">
      <w:pPr>
        <w:overflowPunct w:val="0"/>
        <w:textAlignment w:val="baseline"/>
        <w:rPr>
          <w:rFonts w:ascii="Times New Roman" w:hAnsi="Times New Roman" w:cs="Times New Roman"/>
          <w:color w:val="000000"/>
          <w:kern w:val="0"/>
          <w:sz w:val="24"/>
          <w:szCs w:val="24"/>
        </w:rPr>
      </w:pPr>
    </w:p>
    <w:p w:rsidR="00B03000" w:rsidRDefault="00B03000" w:rsidP="0035150A">
      <w:pPr>
        <w:overflowPunct w:val="0"/>
        <w:textAlignment w:val="baseline"/>
        <w:rPr>
          <w:rFonts w:ascii="Times New Roman" w:hAnsi="Times New Roman" w:cs="Times New Roman"/>
          <w:color w:val="000000"/>
          <w:kern w:val="0"/>
          <w:sz w:val="24"/>
          <w:szCs w:val="24"/>
        </w:rPr>
      </w:pPr>
    </w:p>
    <w:p w:rsidR="00B03000" w:rsidRDefault="00B03000" w:rsidP="0035150A">
      <w:pPr>
        <w:overflowPunct w:val="0"/>
        <w:textAlignment w:val="baseline"/>
        <w:rPr>
          <w:rFonts w:ascii="Times New Roman" w:hAnsi="Times New Roman" w:cs="Times New Roman"/>
          <w:color w:val="000000"/>
          <w:kern w:val="0"/>
          <w:sz w:val="24"/>
          <w:szCs w:val="24"/>
        </w:rPr>
      </w:pPr>
    </w:p>
    <w:p w:rsidR="00B03000" w:rsidRPr="008D4E01" w:rsidRDefault="00B03000" w:rsidP="0035150A">
      <w:pPr>
        <w:overflowPunct w:val="0"/>
        <w:textAlignment w:val="baseline"/>
        <w:rPr>
          <w:rFonts w:ascii="Times New Roman" w:hAnsi="Times New Roman" w:cs="Times New Roman"/>
          <w:color w:val="000000"/>
          <w:kern w:val="0"/>
          <w:sz w:val="24"/>
          <w:szCs w:val="24"/>
        </w:rPr>
      </w:pPr>
    </w:p>
    <w:p w:rsidR="0035150A" w:rsidRPr="00852BE1" w:rsidRDefault="0035150A" w:rsidP="0035150A">
      <w:pPr>
        <w:overflowPunct w:val="0"/>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このお知らせにつきましてご不明な点は、下記までお問い合わせ下さい。</w:t>
      </w:r>
    </w:p>
    <w:p w:rsidR="00852BE1" w:rsidRPr="00852BE1" w:rsidRDefault="00852BE1" w:rsidP="0035150A">
      <w:pPr>
        <w:overflowPunct w:val="0"/>
        <w:textAlignment w:val="baseline"/>
        <w:rPr>
          <w:rFonts w:ascii="Times New Roman" w:hAnsi="Times New Roman" w:cs="Times New Roman"/>
          <w:color w:val="000000"/>
          <w:kern w:val="0"/>
          <w:sz w:val="24"/>
          <w:szCs w:val="24"/>
        </w:rPr>
      </w:pPr>
    </w:p>
    <w:p w:rsidR="0035150A" w:rsidRPr="00852BE1" w:rsidRDefault="0035150A" w:rsidP="00DE701F">
      <w:pPr>
        <w:overflowPunct w:val="0"/>
        <w:ind w:leftChars="2200" w:left="4728" w:firstLineChars="100" w:firstLine="235"/>
        <w:textAlignment w:val="baseline"/>
        <w:rPr>
          <w:rFonts w:ascii="Times New Roman" w:hAnsi="Times New Roman" w:cs="Times New Roman"/>
          <w:color w:val="000000"/>
          <w:kern w:val="0"/>
          <w:sz w:val="24"/>
          <w:szCs w:val="24"/>
        </w:rPr>
      </w:pPr>
      <w:bookmarkStart w:id="0" w:name="_GoBack"/>
      <w:bookmarkEnd w:id="0"/>
      <w:r w:rsidRPr="00852BE1">
        <w:rPr>
          <w:rFonts w:ascii="Times New Roman" w:hAnsi="Times New Roman" w:cs="Times New Roman" w:hint="eastAsia"/>
          <w:color w:val="000000"/>
          <w:kern w:val="0"/>
          <w:sz w:val="24"/>
          <w:szCs w:val="24"/>
        </w:rPr>
        <w:t>【お問い合わせ先】</w:t>
      </w:r>
    </w:p>
    <w:p w:rsidR="0035150A" w:rsidRPr="00852BE1" w:rsidRDefault="0035150A" w:rsidP="00852BE1">
      <w:pPr>
        <w:overflowPunct w:val="0"/>
        <w:ind w:leftChars="2600" w:left="5587"/>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岡山市産業観光局</w:t>
      </w:r>
    </w:p>
    <w:p w:rsidR="0035150A" w:rsidRPr="00852BE1" w:rsidRDefault="0035150A" w:rsidP="00852BE1">
      <w:pPr>
        <w:overflowPunct w:val="0"/>
        <w:ind w:leftChars="2600" w:left="5587"/>
        <w:textAlignment w:val="baseline"/>
        <w:rPr>
          <w:rFonts w:ascii="Times New Roman" w:hAnsi="Times New Roman" w:cs="Times New Roman"/>
          <w:color w:val="000000"/>
          <w:kern w:val="0"/>
          <w:sz w:val="24"/>
          <w:szCs w:val="24"/>
        </w:rPr>
      </w:pPr>
      <w:r w:rsidRPr="00852BE1">
        <w:rPr>
          <w:rFonts w:ascii="Times New Roman" w:hAnsi="Times New Roman" w:cs="Times New Roman" w:hint="eastAsia"/>
          <w:color w:val="000000"/>
          <w:kern w:val="0"/>
          <w:sz w:val="24"/>
          <w:szCs w:val="24"/>
        </w:rPr>
        <w:t>農林水産課</w:t>
      </w:r>
      <w:r w:rsidR="00DE701F">
        <w:rPr>
          <w:rFonts w:ascii="Times New Roman" w:hAnsi="Times New Roman" w:cs="Times New Roman" w:hint="eastAsia"/>
          <w:color w:val="000000"/>
          <w:kern w:val="0"/>
          <w:sz w:val="24"/>
          <w:szCs w:val="24"/>
        </w:rPr>
        <w:t>農政</w:t>
      </w:r>
      <w:r w:rsidRPr="00852BE1">
        <w:rPr>
          <w:rFonts w:ascii="Times New Roman" w:hAnsi="Times New Roman" w:cs="Times New Roman" w:hint="eastAsia"/>
          <w:color w:val="000000"/>
          <w:kern w:val="0"/>
          <w:sz w:val="24"/>
          <w:szCs w:val="24"/>
        </w:rPr>
        <w:t>係</w:t>
      </w:r>
    </w:p>
    <w:p w:rsidR="00CE43A4" w:rsidRDefault="00852BE1" w:rsidP="00852BE1">
      <w:pPr>
        <w:overflowPunct w:val="0"/>
        <w:ind w:leftChars="2600" w:left="5587"/>
        <w:textAlignment w:val="baseline"/>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TEL</w:t>
      </w:r>
      <w:r>
        <w:rPr>
          <w:rFonts w:ascii="Times New Roman" w:hAnsi="Times New Roman" w:cs="Times New Roman" w:hint="eastAsia"/>
          <w:color w:val="000000"/>
          <w:kern w:val="0"/>
          <w:sz w:val="24"/>
          <w:szCs w:val="24"/>
        </w:rPr>
        <w:t>：０８６－８０３－１３４３</w:t>
      </w:r>
    </w:p>
    <w:p w:rsidR="00CE43A4" w:rsidRPr="00955397" w:rsidRDefault="00CE43A4" w:rsidP="00CE43A4">
      <w:pPr>
        <w:overflowPunct w:val="0"/>
        <w:textAlignment w:val="baseline"/>
        <w:rPr>
          <w:rFonts w:hAnsi="Times New Roman" w:cs="Times New Roman"/>
          <w:color w:val="000000"/>
          <w:spacing w:val="2"/>
          <w:kern w:val="0"/>
          <w:sz w:val="21"/>
          <w:szCs w:val="21"/>
        </w:rPr>
      </w:pPr>
      <w:r>
        <w:rPr>
          <w:rFonts w:ascii="Times New Roman" w:hAnsi="Times New Roman" w:cs="Times New Roman"/>
          <w:color w:val="000000"/>
          <w:kern w:val="0"/>
          <w:sz w:val="24"/>
          <w:szCs w:val="24"/>
        </w:rPr>
        <w:br w:type="page"/>
      </w:r>
      <w:r w:rsidRPr="00955397">
        <w:rPr>
          <w:rFonts w:eastAsia="ＤＦ平成ゴシック体W5" w:hAnsi="Times New Roman" w:cs="ＤＦ平成ゴシック体W5" w:hint="eastAsia"/>
          <w:color w:val="000000"/>
          <w:kern w:val="0"/>
          <w:sz w:val="24"/>
          <w:szCs w:val="24"/>
        </w:rPr>
        <w:lastRenderedPageBreak/>
        <w:t>省令第</w:t>
      </w:r>
      <w:r w:rsidRPr="00955397">
        <w:rPr>
          <w:rFonts w:ascii="ＤＦ平成ゴシック体W5" w:hAnsi="ＤＦ平成ゴシック体W5" w:cs="ＤＦ平成ゴシック体W5"/>
          <w:color w:val="000000"/>
          <w:kern w:val="0"/>
          <w:sz w:val="24"/>
          <w:szCs w:val="24"/>
        </w:rPr>
        <w:t>4</w:t>
      </w:r>
      <w:r>
        <w:rPr>
          <w:rFonts w:eastAsia="ＤＦ平成ゴシック体W5" w:hAnsi="Times New Roman" w:cs="ＤＦ平成ゴシック体W5" w:hint="eastAsia"/>
          <w:color w:val="000000"/>
          <w:kern w:val="0"/>
          <w:sz w:val="24"/>
          <w:szCs w:val="24"/>
        </w:rPr>
        <w:t>条の５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号各号の要件の判断について</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１　農業委員会の意見について（省令第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号イ）</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２　公告縦覧について（省令第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号ロ）</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３　定期的な検証（省令第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号ハ）</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４　振興計画の定める施設の規模（省令第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号ニ）</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ind w:left="235" w:hangingChars="100" w:hanging="235"/>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５　農用地以外の用途に供することが必要かつ適当であり、法第１０条第３項各号に掲げる土地以外の土地をもって代えることが困難であること（省令第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号ホ）</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ind w:left="235" w:hangingChars="100" w:hanging="235"/>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６　周辺の土地の農業上の効率的かつ総合的な利用に支障を及ぼさないこと（省令第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号ヘ）</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ind w:left="235" w:hangingChars="100" w:hanging="235"/>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７　効率的かつ安定的な農業経営を営む者に対する農用地の利用の集積に支障を及ぼすおそれがないこと（省令第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号ト）</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ind w:left="235" w:hangingChars="100" w:hanging="235"/>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８　土地改良施設の有する機能に支障を及ぼさないこと（省令第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号チ）</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９　面的整備事業の受益地の取扱い（省令第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号リ）</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該当なし。</w:t>
      </w:r>
    </w:p>
    <w:p w:rsidR="00CE43A4" w:rsidRDefault="00CE43A4" w:rsidP="00CE43A4">
      <w:pPr>
        <w:overflowPunct w:val="0"/>
        <w:textAlignment w:val="baseline"/>
        <w:rPr>
          <w:rFonts w:eastAsia="ＤＦ平成ゴシック体W5" w:hAnsi="Times New Roman" w:cs="ＤＦ平成ゴシック体W5"/>
          <w:color w:val="000000"/>
          <w:kern w:val="0"/>
          <w:sz w:val="24"/>
          <w:szCs w:val="24"/>
        </w:rPr>
      </w:pPr>
      <w:r w:rsidRPr="00955397">
        <w:rPr>
          <w:rFonts w:ascii="ＤＦ平成ゴシック体W5" w:hAnsi="ＤＦ平成ゴシック体W5" w:cs="ＤＦ平成ゴシック体W5"/>
          <w:color w:val="000000"/>
          <w:kern w:val="0"/>
          <w:sz w:val="24"/>
          <w:szCs w:val="24"/>
        </w:rPr>
        <w:t>10</w:t>
      </w:r>
      <w:r>
        <w:rPr>
          <w:rFonts w:ascii="ＤＦ平成ゴシック体W5" w:hAnsi="ＤＦ平成ゴシック体W5" w:cs="ＤＦ平成ゴシック体W5" w:hint="eastAsia"/>
          <w:color w:val="000000"/>
          <w:kern w:val="0"/>
          <w:sz w:val="24"/>
          <w:szCs w:val="24"/>
        </w:rPr>
        <w:t xml:space="preserve">　</w:t>
      </w:r>
      <w:r>
        <w:rPr>
          <w:rFonts w:ascii="ＤＦ平成ゴシック体W5" w:eastAsia="ＤＦ平成ゴシック体W5" w:hAnsi="ＤＦ平成ゴシック体W5" w:cs="ＤＦ平成ゴシック体W5" w:hint="eastAsia"/>
          <w:color w:val="000000"/>
          <w:kern w:val="0"/>
          <w:sz w:val="24"/>
          <w:szCs w:val="24"/>
        </w:rPr>
        <w:t>中間管理権の存続期間の満了</w:t>
      </w:r>
      <w:r w:rsidRPr="00955397">
        <w:rPr>
          <w:rFonts w:eastAsia="ＤＦ平成ゴシック体W5" w:hAnsi="Times New Roman" w:cs="ＤＦ平成ゴシック体W5" w:hint="eastAsia"/>
          <w:color w:val="000000"/>
          <w:kern w:val="0"/>
          <w:sz w:val="24"/>
          <w:szCs w:val="24"/>
        </w:rPr>
        <w:t>（省令第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w:t>
      </w:r>
      <w:r>
        <w:rPr>
          <w:rFonts w:eastAsia="ＤＦ平成ゴシック体W5" w:hAnsi="Times New Roman" w:cs="ＤＦ平成ゴシック体W5" w:hint="eastAsia"/>
          <w:color w:val="000000"/>
          <w:kern w:val="0"/>
          <w:sz w:val="24"/>
          <w:szCs w:val="24"/>
        </w:rPr>
        <w:t>ヌ</w:t>
      </w:r>
      <w:r w:rsidRPr="00955397">
        <w:rPr>
          <w:rFonts w:eastAsia="ＤＦ平成ゴシック体W5" w:hAnsi="Times New Roman" w:cs="ＤＦ平成ゴシック体W5" w:hint="eastAsia"/>
          <w:color w:val="000000"/>
          <w:kern w:val="0"/>
          <w:sz w:val="24"/>
          <w:szCs w:val="24"/>
        </w:rPr>
        <w:t>）</w:t>
      </w:r>
    </w:p>
    <w:p w:rsidR="00CE43A4" w:rsidRPr="003C442C" w:rsidRDefault="00CE43A4" w:rsidP="00CE43A4">
      <w:pPr>
        <w:overflowPunct w:val="0"/>
        <w:textAlignment w:val="baseline"/>
        <w:rPr>
          <w:rFonts w:ascii="ＤＦ平成ゴシック体W5" w:eastAsia="ＤＦ平成ゴシック体W5" w:hAnsi="ＤＦ平成ゴシック体W5" w:cs="Times New Roman"/>
          <w:color w:val="000000"/>
          <w:spacing w:val="2"/>
          <w:kern w:val="0"/>
          <w:sz w:val="21"/>
          <w:szCs w:val="21"/>
        </w:rPr>
      </w:pP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ascii="ＤＦ平成ゴシック体W5" w:hAnsi="ＤＦ平成ゴシック体W5" w:cs="ＤＦ平成ゴシック体W5"/>
          <w:color w:val="000000"/>
          <w:kern w:val="0"/>
          <w:sz w:val="24"/>
          <w:szCs w:val="24"/>
        </w:rPr>
        <w:t>11</w:t>
      </w:r>
      <w:r w:rsidRPr="00955397">
        <w:rPr>
          <w:rFonts w:eastAsia="ＤＦ平成ゴシック体W5" w:hAnsi="Times New Roman" w:cs="ＤＦ平成ゴシック体W5" w:hint="eastAsia"/>
          <w:color w:val="000000"/>
          <w:kern w:val="0"/>
          <w:sz w:val="24"/>
          <w:szCs w:val="24"/>
        </w:rPr>
        <w:t xml:space="preserve">　５年以内の整備見込み（省令第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w:t>
      </w:r>
      <w:r>
        <w:rPr>
          <w:rFonts w:eastAsia="ＤＦ平成ゴシック体W5" w:hAnsi="Times New Roman" w:cs="ＤＦ平成ゴシック体W5" w:hint="eastAsia"/>
          <w:color w:val="000000"/>
          <w:kern w:val="0"/>
          <w:sz w:val="24"/>
          <w:szCs w:val="24"/>
        </w:rPr>
        <w:t>ル</w:t>
      </w:r>
      <w:r w:rsidRPr="00955397">
        <w:rPr>
          <w:rFonts w:eastAsia="ＤＦ平成ゴシック体W5" w:hAnsi="Times New Roman" w:cs="ＤＦ平成ゴシック体W5" w:hint="eastAsia"/>
          <w:color w:val="000000"/>
          <w:kern w:val="0"/>
          <w:sz w:val="24"/>
          <w:szCs w:val="24"/>
        </w:rPr>
        <w:t>）</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ascii="ＤＦ平成ゴシック体W5" w:hAnsi="ＤＦ平成ゴシック体W5" w:cs="ＤＦ平成ゴシック体W5"/>
          <w:color w:val="000000"/>
          <w:kern w:val="0"/>
          <w:sz w:val="24"/>
          <w:szCs w:val="24"/>
        </w:rPr>
        <w:t xml:space="preserve">12 </w:t>
      </w:r>
      <w:r w:rsidRPr="00955397">
        <w:rPr>
          <w:rFonts w:eastAsia="ＤＦ平成ゴシック体W5" w:hAnsi="Times New Roman" w:cs="ＤＦ平成ゴシック体W5" w:hint="eastAsia"/>
          <w:color w:val="000000"/>
          <w:kern w:val="0"/>
          <w:sz w:val="24"/>
          <w:szCs w:val="24"/>
        </w:rPr>
        <w:t>行政庁による処分見込み（省令第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w:t>
      </w:r>
      <w:r>
        <w:rPr>
          <w:rFonts w:eastAsia="ＤＦ平成ゴシック体W5" w:hAnsi="Times New Roman" w:cs="ＤＦ平成ゴシック体W5" w:hint="eastAsia"/>
          <w:color w:val="000000"/>
          <w:kern w:val="0"/>
          <w:sz w:val="24"/>
          <w:szCs w:val="24"/>
        </w:rPr>
        <w:t>ヲ</w:t>
      </w:r>
      <w:r w:rsidRPr="00955397">
        <w:rPr>
          <w:rFonts w:eastAsia="ＤＦ平成ゴシック体W5" w:hAnsi="Times New Roman" w:cs="ＤＦ平成ゴシック体W5" w:hint="eastAsia"/>
          <w:color w:val="000000"/>
          <w:kern w:val="0"/>
          <w:sz w:val="24"/>
          <w:szCs w:val="24"/>
        </w:rPr>
        <w:t>）</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（１）農地法に基づく農地転用許可</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eastAsia="ＤＦ平成ゴシック体W5" w:hAnsi="Times New Roman" w:cs="ＤＦ平成ゴシック体W5" w:hint="eastAsia"/>
          <w:color w:val="000000"/>
          <w:kern w:val="0"/>
          <w:sz w:val="24"/>
          <w:szCs w:val="24"/>
        </w:rPr>
        <w:t>（２）都市計画法に基づく開発許可</w:t>
      </w:r>
    </w:p>
    <w:p w:rsidR="00CE43A4" w:rsidRPr="00955397" w:rsidRDefault="00CE43A4" w:rsidP="00CE43A4">
      <w:pPr>
        <w:overflowPunct w:val="0"/>
        <w:jc w:val="left"/>
        <w:textAlignment w:val="baseline"/>
        <w:rPr>
          <w:rFonts w:hAnsi="Times New Roman" w:cs="Times New Roman"/>
          <w:color w:val="000000"/>
          <w:spacing w:val="2"/>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Pr="00955397" w:rsidRDefault="00CE43A4" w:rsidP="00CE43A4">
      <w:pPr>
        <w:overflowPunct w:val="0"/>
        <w:textAlignment w:val="baseline"/>
        <w:rPr>
          <w:rFonts w:hAnsi="Times New Roman" w:cs="Times New Roman"/>
          <w:color w:val="000000"/>
          <w:spacing w:val="2"/>
          <w:kern w:val="0"/>
          <w:sz w:val="21"/>
          <w:szCs w:val="21"/>
        </w:rPr>
      </w:pP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３　土地改良事業等の実施中の事業主体の同意（省令第</w:t>
      </w:r>
      <w:r w:rsidRPr="00955397">
        <w:rPr>
          <w:rFonts w:ascii="ＤＦ平成ゴシック体W5" w:hAnsi="ＤＦ平成ゴシック体W5" w:cs="ＤＦ平成ゴシック体W5"/>
          <w:color w:val="000000"/>
          <w:kern w:val="0"/>
          <w:sz w:val="24"/>
          <w:szCs w:val="24"/>
        </w:rPr>
        <w:t>4</w:t>
      </w:r>
      <w:r w:rsidRPr="00955397">
        <w:rPr>
          <w:rFonts w:eastAsia="ＤＦ平成ゴシック体W5" w:hAnsi="Times New Roman" w:cs="ＤＦ平成ゴシック体W5" w:hint="eastAsia"/>
          <w:color w:val="000000"/>
          <w:kern w:val="0"/>
          <w:sz w:val="24"/>
          <w:szCs w:val="24"/>
        </w:rPr>
        <w:t>条の</w:t>
      </w:r>
      <w:r>
        <w:rPr>
          <w:rFonts w:eastAsia="ＤＦ平成ゴシック体W5" w:hAnsi="Times New Roman" w:cs="ＤＦ平成ゴシック体W5" w:hint="eastAsia"/>
          <w:color w:val="000000"/>
          <w:kern w:val="0"/>
          <w:sz w:val="24"/>
          <w:szCs w:val="24"/>
        </w:rPr>
        <w:t>５</w:t>
      </w:r>
      <w:r w:rsidRPr="00955397">
        <w:rPr>
          <w:rFonts w:eastAsia="ＤＦ平成ゴシック体W5" w:hAnsi="Times New Roman" w:cs="ＤＦ平成ゴシック体W5" w:hint="eastAsia"/>
          <w:color w:val="000000"/>
          <w:kern w:val="0"/>
          <w:sz w:val="24"/>
          <w:szCs w:val="24"/>
        </w:rPr>
        <w:t>第</w:t>
      </w:r>
      <w:r w:rsidRPr="00955397">
        <w:rPr>
          <w:rFonts w:ascii="ＤＦ平成ゴシック体W5" w:hAnsi="ＤＦ平成ゴシック体W5" w:cs="ＤＦ平成ゴシック体W5"/>
          <w:color w:val="000000"/>
          <w:kern w:val="0"/>
          <w:sz w:val="24"/>
          <w:szCs w:val="24"/>
        </w:rPr>
        <w:t>1</w:t>
      </w:r>
      <w:r w:rsidRPr="00955397">
        <w:rPr>
          <w:rFonts w:eastAsia="ＤＦ平成ゴシック体W5" w:hAnsi="Times New Roman" w:cs="ＤＦ平成ゴシック体W5" w:hint="eastAsia"/>
          <w:color w:val="000000"/>
          <w:kern w:val="0"/>
          <w:sz w:val="24"/>
          <w:szCs w:val="24"/>
        </w:rPr>
        <w:t>項第</w:t>
      </w:r>
      <w:r w:rsidRPr="00955397">
        <w:rPr>
          <w:rFonts w:ascii="ＤＦ平成ゴシック体W5" w:hAnsi="ＤＦ平成ゴシック体W5" w:cs="ＤＦ平成ゴシック体W5"/>
          <w:color w:val="000000"/>
          <w:kern w:val="0"/>
          <w:sz w:val="24"/>
          <w:szCs w:val="24"/>
        </w:rPr>
        <w:t>27</w:t>
      </w:r>
      <w:r w:rsidRPr="00955397">
        <w:rPr>
          <w:rFonts w:eastAsia="ＤＦ平成ゴシック体W5" w:hAnsi="Times New Roman" w:cs="ＤＦ平成ゴシック体W5" w:hint="eastAsia"/>
          <w:color w:val="000000"/>
          <w:kern w:val="0"/>
          <w:sz w:val="24"/>
          <w:szCs w:val="24"/>
        </w:rPr>
        <w:t>号</w:t>
      </w:r>
      <w:r>
        <w:rPr>
          <w:rFonts w:eastAsia="ＤＦ平成ゴシック体W5" w:hAnsi="Times New Roman" w:cs="ＤＦ平成ゴシック体W5" w:hint="eastAsia"/>
          <w:color w:val="000000"/>
          <w:kern w:val="0"/>
          <w:sz w:val="24"/>
          <w:szCs w:val="24"/>
        </w:rPr>
        <w:t>ワ</w:t>
      </w:r>
      <w:r w:rsidRPr="00955397">
        <w:rPr>
          <w:rFonts w:eastAsia="ＤＦ平成ゴシック体W5" w:hAnsi="Times New Roman" w:cs="ＤＦ平成ゴシック体W5" w:hint="eastAsia"/>
          <w:color w:val="000000"/>
          <w:kern w:val="0"/>
          <w:sz w:val="24"/>
          <w:szCs w:val="24"/>
        </w:rPr>
        <w:t>）</w:t>
      </w:r>
    </w:p>
    <w:p w:rsidR="00CE43A4" w:rsidRDefault="00CE43A4" w:rsidP="00CE43A4">
      <w:pPr>
        <w:rPr>
          <w:rFonts w:ascii="Times New Roman" w:hAnsi="Times New Roman" w:cs="Times New Roman"/>
          <w:color w:val="000000"/>
          <w:kern w:val="0"/>
          <w:sz w:val="21"/>
          <w:szCs w:val="21"/>
        </w:rPr>
      </w:pPr>
      <w:r w:rsidRPr="00955397">
        <w:rPr>
          <w:rFonts w:ascii="Times New Roman" w:hAnsi="Times New Roman" w:cs="ＭＳ 明朝" w:hint="eastAsia"/>
          <w:color w:val="000000"/>
          <w:kern w:val="0"/>
          <w:sz w:val="24"/>
          <w:szCs w:val="24"/>
        </w:rPr>
        <w:t xml:space="preserve">　　</w:t>
      </w:r>
      <w:r w:rsidRPr="00955397">
        <w:rPr>
          <w:rFonts w:ascii="Times New Roman" w:hAnsi="Times New Roman" w:cs="Times New Roman"/>
          <w:color w:val="000000"/>
          <w:kern w:val="0"/>
          <w:sz w:val="21"/>
          <w:szCs w:val="21"/>
        </w:rPr>
        <w:t xml:space="preserve"> </w:t>
      </w: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CE43A4" w:rsidRDefault="00CE43A4" w:rsidP="00CE43A4">
      <w:pPr>
        <w:overflowPunct w:val="0"/>
        <w:textAlignment w:val="baseline"/>
        <w:rPr>
          <w:rFonts w:asciiTheme="minorEastAsia" w:eastAsiaTheme="minorEastAsia" w:hAnsiTheme="minorEastAsia"/>
          <w:sz w:val="21"/>
          <w:szCs w:val="21"/>
        </w:rPr>
      </w:pPr>
    </w:p>
    <w:p w:rsidR="0024656C" w:rsidRDefault="0024656C" w:rsidP="00852BE1">
      <w:pPr>
        <w:overflowPunct w:val="0"/>
        <w:ind w:leftChars="2600" w:left="5587"/>
        <w:textAlignment w:val="baseline"/>
        <w:rPr>
          <w:rFonts w:ascii="Times New Roman" w:hAnsi="Times New Roman" w:cs="Times New Roman"/>
          <w:color w:val="000000"/>
          <w:kern w:val="0"/>
          <w:sz w:val="24"/>
          <w:szCs w:val="24"/>
        </w:rPr>
      </w:pPr>
    </w:p>
    <w:sectPr w:rsidR="0024656C" w:rsidSect="000276C2">
      <w:pgSz w:w="11906" w:h="16838" w:code="9"/>
      <w:pgMar w:top="1134" w:right="1304" w:bottom="851" w:left="1361" w:header="851" w:footer="992" w:gutter="0"/>
      <w:cols w:space="425"/>
      <w:docGrid w:type="linesAndChars" w:linePitch="313"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A79" w:rsidRDefault="00CA1A79" w:rsidP="00691AA1">
      <w:r>
        <w:separator/>
      </w:r>
    </w:p>
  </w:endnote>
  <w:endnote w:type="continuationSeparator" w:id="0">
    <w:p w:rsidR="00CA1A79" w:rsidRDefault="00CA1A79" w:rsidP="0069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A79" w:rsidRDefault="00CA1A79" w:rsidP="00691AA1">
      <w:r>
        <w:separator/>
      </w:r>
    </w:p>
  </w:footnote>
  <w:footnote w:type="continuationSeparator" w:id="0">
    <w:p w:rsidR="00CA1A79" w:rsidRDefault="00CA1A79" w:rsidP="0069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57EB"/>
    <w:multiLevelType w:val="hybridMultilevel"/>
    <w:tmpl w:val="464E8D50"/>
    <w:lvl w:ilvl="0" w:tplc="E41A64FA">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681B1290"/>
    <w:multiLevelType w:val="hybridMultilevel"/>
    <w:tmpl w:val="D5ACC63E"/>
    <w:lvl w:ilvl="0" w:tplc="39C6E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31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16"/>
    <w:rsid w:val="00003FC3"/>
    <w:rsid w:val="00007DA8"/>
    <w:rsid w:val="000276C2"/>
    <w:rsid w:val="0003014F"/>
    <w:rsid w:val="0008385C"/>
    <w:rsid w:val="00087DCD"/>
    <w:rsid w:val="000A635E"/>
    <w:rsid w:val="000B2F0D"/>
    <w:rsid w:val="000D651E"/>
    <w:rsid w:val="000D6FA2"/>
    <w:rsid w:val="0016714B"/>
    <w:rsid w:val="00173ED6"/>
    <w:rsid w:val="0019004D"/>
    <w:rsid w:val="00190F64"/>
    <w:rsid w:val="00191F1A"/>
    <w:rsid w:val="00192CC2"/>
    <w:rsid w:val="001967CC"/>
    <w:rsid w:val="001F57E3"/>
    <w:rsid w:val="001F6ADD"/>
    <w:rsid w:val="00203616"/>
    <w:rsid w:val="0024656C"/>
    <w:rsid w:val="002E4B5C"/>
    <w:rsid w:val="003020F0"/>
    <w:rsid w:val="0030287D"/>
    <w:rsid w:val="00310D68"/>
    <w:rsid w:val="00350A85"/>
    <w:rsid w:val="0035150A"/>
    <w:rsid w:val="00360FDD"/>
    <w:rsid w:val="00371CD8"/>
    <w:rsid w:val="00377706"/>
    <w:rsid w:val="003A6302"/>
    <w:rsid w:val="003B717F"/>
    <w:rsid w:val="003E5C43"/>
    <w:rsid w:val="003F5251"/>
    <w:rsid w:val="004019C0"/>
    <w:rsid w:val="004416E4"/>
    <w:rsid w:val="00473974"/>
    <w:rsid w:val="00474DF5"/>
    <w:rsid w:val="004B17AE"/>
    <w:rsid w:val="004C0724"/>
    <w:rsid w:val="004C70C2"/>
    <w:rsid w:val="00505616"/>
    <w:rsid w:val="00524B22"/>
    <w:rsid w:val="005338F5"/>
    <w:rsid w:val="005529BC"/>
    <w:rsid w:val="00557DB4"/>
    <w:rsid w:val="005624A5"/>
    <w:rsid w:val="0056612E"/>
    <w:rsid w:val="00591584"/>
    <w:rsid w:val="00595A8E"/>
    <w:rsid w:val="006245BA"/>
    <w:rsid w:val="00627439"/>
    <w:rsid w:val="00675554"/>
    <w:rsid w:val="00691AA1"/>
    <w:rsid w:val="006B4E51"/>
    <w:rsid w:val="007258AE"/>
    <w:rsid w:val="00735E3C"/>
    <w:rsid w:val="0077138A"/>
    <w:rsid w:val="0077191A"/>
    <w:rsid w:val="00790832"/>
    <w:rsid w:val="007A40F1"/>
    <w:rsid w:val="007C0E52"/>
    <w:rsid w:val="007D1C01"/>
    <w:rsid w:val="007E29F5"/>
    <w:rsid w:val="008528CC"/>
    <w:rsid w:val="00852BE1"/>
    <w:rsid w:val="00872F13"/>
    <w:rsid w:val="00892A8B"/>
    <w:rsid w:val="008D4E01"/>
    <w:rsid w:val="009001D8"/>
    <w:rsid w:val="0092603B"/>
    <w:rsid w:val="00955397"/>
    <w:rsid w:val="00970915"/>
    <w:rsid w:val="00971FB5"/>
    <w:rsid w:val="009B66B0"/>
    <w:rsid w:val="009B724A"/>
    <w:rsid w:val="009C033F"/>
    <w:rsid w:val="009C0B37"/>
    <w:rsid w:val="009C61D5"/>
    <w:rsid w:val="009E3E98"/>
    <w:rsid w:val="009E6DCD"/>
    <w:rsid w:val="00A112EA"/>
    <w:rsid w:val="00A20093"/>
    <w:rsid w:val="00AD3891"/>
    <w:rsid w:val="00AE52F6"/>
    <w:rsid w:val="00AF13ED"/>
    <w:rsid w:val="00B03000"/>
    <w:rsid w:val="00B51229"/>
    <w:rsid w:val="00B9065A"/>
    <w:rsid w:val="00BB17B8"/>
    <w:rsid w:val="00BC1936"/>
    <w:rsid w:val="00BE1E91"/>
    <w:rsid w:val="00BF51AD"/>
    <w:rsid w:val="00BF5BC7"/>
    <w:rsid w:val="00BF5C9F"/>
    <w:rsid w:val="00BF6DA2"/>
    <w:rsid w:val="00C21584"/>
    <w:rsid w:val="00C35788"/>
    <w:rsid w:val="00C556D6"/>
    <w:rsid w:val="00C82113"/>
    <w:rsid w:val="00C90059"/>
    <w:rsid w:val="00CA1A79"/>
    <w:rsid w:val="00CA5B16"/>
    <w:rsid w:val="00CE43A4"/>
    <w:rsid w:val="00CF3778"/>
    <w:rsid w:val="00D1757B"/>
    <w:rsid w:val="00D26D85"/>
    <w:rsid w:val="00D72FBB"/>
    <w:rsid w:val="00D74D83"/>
    <w:rsid w:val="00D80D93"/>
    <w:rsid w:val="00DD6232"/>
    <w:rsid w:val="00DE701F"/>
    <w:rsid w:val="00E01BC7"/>
    <w:rsid w:val="00E04F86"/>
    <w:rsid w:val="00E62B50"/>
    <w:rsid w:val="00EF467F"/>
    <w:rsid w:val="00F035CD"/>
    <w:rsid w:val="00F22548"/>
    <w:rsid w:val="00F40799"/>
    <w:rsid w:val="00F96DFF"/>
    <w:rsid w:val="00FD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22C42CA0-FC31-4C06-877E-7B0A8B42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E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5E3C"/>
    <w:rPr>
      <w:rFonts w:asciiTheme="majorHAnsi" w:eastAsiaTheme="majorEastAsia" w:hAnsiTheme="majorHAnsi" w:cstheme="majorBidi"/>
      <w:sz w:val="18"/>
      <w:szCs w:val="18"/>
    </w:rPr>
  </w:style>
  <w:style w:type="paragraph" w:styleId="a5">
    <w:name w:val="header"/>
    <w:basedOn w:val="a"/>
    <w:link w:val="a6"/>
    <w:uiPriority w:val="99"/>
    <w:unhideWhenUsed/>
    <w:rsid w:val="00691AA1"/>
    <w:pPr>
      <w:tabs>
        <w:tab w:val="center" w:pos="4252"/>
        <w:tab w:val="right" w:pos="8504"/>
      </w:tabs>
      <w:snapToGrid w:val="0"/>
    </w:pPr>
  </w:style>
  <w:style w:type="character" w:customStyle="1" w:styleId="a6">
    <w:name w:val="ヘッダー (文字)"/>
    <w:basedOn w:val="a0"/>
    <w:link w:val="a5"/>
    <w:uiPriority w:val="99"/>
    <w:rsid w:val="00691AA1"/>
  </w:style>
  <w:style w:type="paragraph" w:styleId="a7">
    <w:name w:val="footer"/>
    <w:basedOn w:val="a"/>
    <w:link w:val="a8"/>
    <w:uiPriority w:val="99"/>
    <w:unhideWhenUsed/>
    <w:rsid w:val="00691AA1"/>
    <w:pPr>
      <w:tabs>
        <w:tab w:val="center" w:pos="4252"/>
        <w:tab w:val="right" w:pos="8504"/>
      </w:tabs>
      <w:snapToGrid w:val="0"/>
    </w:pPr>
  </w:style>
  <w:style w:type="character" w:customStyle="1" w:styleId="a8">
    <w:name w:val="フッター (文字)"/>
    <w:basedOn w:val="a0"/>
    <w:link w:val="a7"/>
    <w:uiPriority w:val="99"/>
    <w:rsid w:val="00691AA1"/>
  </w:style>
  <w:style w:type="paragraph" w:styleId="a9">
    <w:name w:val="List Paragraph"/>
    <w:basedOn w:val="a"/>
    <w:uiPriority w:val="34"/>
    <w:qFormat/>
    <w:rsid w:val="000D651E"/>
    <w:pPr>
      <w:ind w:leftChars="400" w:left="840"/>
    </w:pPr>
  </w:style>
  <w:style w:type="paragraph" w:styleId="aa">
    <w:name w:val="Date"/>
    <w:basedOn w:val="a"/>
    <w:next w:val="a"/>
    <w:link w:val="ab"/>
    <w:uiPriority w:val="99"/>
    <w:semiHidden/>
    <w:unhideWhenUsed/>
    <w:rsid w:val="0035150A"/>
  </w:style>
  <w:style w:type="character" w:customStyle="1" w:styleId="ab">
    <w:name w:val="日付 (文字)"/>
    <w:basedOn w:val="a0"/>
    <w:link w:val="aa"/>
    <w:uiPriority w:val="99"/>
    <w:semiHidden/>
    <w:rsid w:val="0035150A"/>
  </w:style>
  <w:style w:type="character" w:styleId="ac">
    <w:name w:val="Hyperlink"/>
    <w:basedOn w:val="a0"/>
    <w:uiPriority w:val="99"/>
    <w:unhideWhenUsed/>
    <w:rsid w:val="00351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信吾</dc:creator>
  <cp:lastModifiedBy>もりもと　もとふみ</cp:lastModifiedBy>
  <cp:revision>4</cp:revision>
  <cp:lastPrinted>2018-02-09T02:51:00Z</cp:lastPrinted>
  <dcterms:created xsi:type="dcterms:W3CDTF">2019-06-13T09:08:00Z</dcterms:created>
  <dcterms:modified xsi:type="dcterms:W3CDTF">2024-03-18T06:27:00Z</dcterms:modified>
</cp:coreProperties>
</file>