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BE6" w:rsidRPr="008078D3" w:rsidRDefault="005E0BE6" w:rsidP="005E0BE6">
      <w:pPr>
        <w:spacing w:line="400" w:lineRule="exact"/>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様式第１１号（第１６条関係）</w:t>
      </w:r>
    </w:p>
    <w:p w:rsidR="005E0BE6" w:rsidRPr="008078D3" w:rsidRDefault="005E0BE6" w:rsidP="005E0BE6">
      <w:pPr>
        <w:spacing w:line="400" w:lineRule="exact"/>
        <w:rPr>
          <w:rFonts w:ascii="メイリオ" w:eastAsia="メイリオ" w:hAnsi="メイリオ"/>
          <w:color w:val="000000" w:themeColor="text1"/>
          <w:szCs w:val="21"/>
        </w:rPr>
      </w:pPr>
    </w:p>
    <w:p w:rsidR="005E0BE6" w:rsidRPr="008078D3" w:rsidRDefault="005E0BE6" w:rsidP="005E0BE6">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岡山市不登校児童生徒を支援する民間施設等利用支援補助金施設登録変更届</w:t>
      </w:r>
    </w:p>
    <w:p w:rsidR="005E0BE6" w:rsidRPr="008078D3" w:rsidRDefault="005E0BE6" w:rsidP="005E0BE6">
      <w:pPr>
        <w:spacing w:line="400" w:lineRule="exact"/>
        <w:jc w:val="center"/>
        <w:rPr>
          <w:rFonts w:ascii="メイリオ" w:eastAsia="PMingLiU" w:hAnsi="メイリオ"/>
          <w:color w:val="000000" w:themeColor="text1"/>
          <w:szCs w:val="21"/>
          <w:lang w:eastAsia="zh-TW"/>
        </w:rPr>
      </w:pPr>
    </w:p>
    <w:p w:rsidR="005E0BE6" w:rsidRPr="008078D3" w:rsidRDefault="005E0BE6" w:rsidP="005E0BE6">
      <w:pPr>
        <w:spacing w:line="400" w:lineRule="exact"/>
        <w:jc w:val="right"/>
        <w:rPr>
          <w:rFonts w:ascii="メイリオ" w:eastAsia="メイリオ" w:hAnsi="メイリオ"/>
          <w:color w:val="000000" w:themeColor="text1"/>
          <w:szCs w:val="21"/>
          <w:lang w:eastAsia="zh-CN"/>
        </w:rPr>
      </w:pPr>
      <w:r w:rsidRPr="008078D3">
        <w:rPr>
          <w:rFonts w:ascii="メイリオ" w:eastAsia="メイリオ" w:hAnsi="メイリオ"/>
          <w:color w:val="000000" w:themeColor="text1"/>
          <w:kern w:val="0"/>
          <w:szCs w:val="21"/>
        </w:rPr>
        <w:t xml:space="preserve">　</w:t>
      </w:r>
      <w:r w:rsidRPr="008078D3">
        <w:rPr>
          <w:rFonts w:ascii="メイリオ" w:eastAsia="メイリオ" w:hAnsi="メイリオ" w:hint="eastAsia"/>
          <w:color w:val="000000" w:themeColor="text1"/>
          <w:kern w:val="0"/>
          <w:szCs w:val="21"/>
        </w:rPr>
        <w:t xml:space="preserve">　年</w:t>
      </w:r>
      <w:r w:rsidRPr="008078D3">
        <w:rPr>
          <w:rFonts w:ascii="メイリオ" w:eastAsia="メイリオ" w:hAnsi="メイリオ"/>
          <w:color w:val="000000" w:themeColor="text1"/>
          <w:kern w:val="0"/>
          <w:szCs w:val="21"/>
        </w:rPr>
        <w:t xml:space="preserve">　</w:t>
      </w:r>
      <w:r w:rsidRPr="008078D3">
        <w:rPr>
          <w:rFonts w:ascii="メイリオ" w:eastAsia="メイリオ" w:hAnsi="メイリオ" w:hint="eastAsia"/>
          <w:color w:val="000000" w:themeColor="text1"/>
          <w:kern w:val="0"/>
          <w:szCs w:val="21"/>
        </w:rPr>
        <w:t xml:space="preserve">　月　　日</w:t>
      </w:r>
    </w:p>
    <w:p w:rsidR="005E0BE6" w:rsidRPr="008078D3" w:rsidRDefault="005E0BE6" w:rsidP="005E0BE6">
      <w:pPr>
        <w:spacing w:line="400" w:lineRule="exact"/>
        <w:ind w:firstLineChars="100" w:firstLine="210"/>
        <w:rPr>
          <w:rFonts w:ascii="メイリオ" w:eastAsia="メイリオ" w:hAnsi="メイリオ"/>
          <w:color w:val="000000" w:themeColor="text1"/>
          <w:szCs w:val="21"/>
          <w:lang w:eastAsia="zh-TW"/>
        </w:rPr>
      </w:pPr>
      <w:r w:rsidRPr="008078D3">
        <w:rPr>
          <w:rFonts w:ascii="メイリオ" w:eastAsia="メイリオ" w:hAnsi="メイリオ" w:hint="eastAsia"/>
          <w:color w:val="000000" w:themeColor="text1"/>
          <w:szCs w:val="21"/>
        </w:rPr>
        <w:t>岡山市教育委員会</w:t>
      </w:r>
      <w:r w:rsidRPr="008078D3">
        <w:rPr>
          <w:rFonts w:ascii="メイリオ" w:eastAsia="メイリオ" w:hAnsi="メイリオ" w:hint="eastAsia"/>
          <w:color w:val="000000" w:themeColor="text1"/>
          <w:szCs w:val="21"/>
          <w:lang w:eastAsia="zh-TW"/>
        </w:rPr>
        <w:t xml:space="preserve">　</w:t>
      </w:r>
      <w:r w:rsidRPr="008078D3">
        <w:rPr>
          <w:rFonts w:ascii="メイリオ" w:eastAsia="メイリオ" w:hAnsi="メイリオ" w:hint="eastAsia"/>
          <w:color w:val="000000" w:themeColor="text1"/>
          <w:szCs w:val="21"/>
        </w:rPr>
        <w:t>様</w:t>
      </w:r>
    </w:p>
    <w:p w:rsidR="005E0BE6" w:rsidRPr="008078D3" w:rsidRDefault="005E0BE6" w:rsidP="005E0BE6">
      <w:pPr>
        <w:spacing w:line="400" w:lineRule="exact"/>
        <w:rPr>
          <w:rFonts w:ascii="メイリオ" w:eastAsia="DengXian" w:hAnsi="メイリオ"/>
          <w:color w:val="000000" w:themeColor="text1"/>
          <w:szCs w:val="21"/>
        </w:rPr>
      </w:pPr>
      <w:r w:rsidRPr="008078D3">
        <w:rPr>
          <w:rFonts w:ascii="メイリオ" w:eastAsia="メイリオ" w:hAnsi="メイリオ" w:hint="eastAsia"/>
          <w:color w:val="000000" w:themeColor="text1"/>
          <w:szCs w:val="21"/>
          <w:lang w:eastAsia="zh-CN"/>
        </w:rPr>
        <w:t xml:space="preserve">　　　　　　　</w:t>
      </w:r>
      <w:r w:rsidRPr="008078D3">
        <w:rPr>
          <w:rFonts w:ascii="メイリオ" w:eastAsia="メイリオ" w:hAnsi="メイリオ" w:hint="eastAsia"/>
          <w:color w:val="000000" w:themeColor="text1"/>
          <w:szCs w:val="21"/>
        </w:rPr>
        <w:t xml:space="preserve">　　　　　　</w:t>
      </w:r>
      <w:r w:rsidRPr="008078D3">
        <w:rPr>
          <w:rFonts w:ascii="メイリオ" w:eastAsia="メイリオ" w:hAnsi="メイリオ" w:hint="eastAsia"/>
          <w:color w:val="000000" w:themeColor="text1"/>
          <w:szCs w:val="21"/>
          <w:lang w:eastAsia="zh-CN"/>
        </w:rPr>
        <w:t xml:space="preserve">　　　</w:t>
      </w:r>
      <w:r w:rsidRPr="008078D3">
        <w:rPr>
          <w:rFonts w:ascii="メイリオ" w:eastAsia="メイリオ" w:hAnsi="メイリオ" w:hint="eastAsia"/>
          <w:color w:val="000000" w:themeColor="text1"/>
          <w:szCs w:val="21"/>
        </w:rPr>
        <w:t xml:space="preserve">　　</w:t>
      </w:r>
      <w:r w:rsidRPr="008078D3">
        <w:rPr>
          <w:rFonts w:ascii="メイリオ" w:eastAsia="メイリオ" w:hAnsi="メイリオ" w:hint="eastAsia"/>
          <w:color w:val="000000" w:themeColor="text1"/>
          <w:szCs w:val="21"/>
          <w:lang w:eastAsia="zh-CN"/>
        </w:rPr>
        <w:t>申</w:t>
      </w:r>
      <w:r w:rsidRPr="008078D3">
        <w:rPr>
          <w:rFonts w:ascii="メイリオ" w:eastAsia="メイリオ" w:hAnsi="メイリオ" w:hint="eastAsia"/>
          <w:color w:val="000000" w:themeColor="text1"/>
          <w:szCs w:val="21"/>
        </w:rPr>
        <w:t xml:space="preserve"> </w:t>
      </w:r>
      <w:r w:rsidRPr="008078D3">
        <w:rPr>
          <w:rFonts w:ascii="メイリオ" w:eastAsia="メイリオ" w:hAnsi="メイリオ" w:hint="eastAsia"/>
          <w:color w:val="000000" w:themeColor="text1"/>
          <w:szCs w:val="21"/>
          <w:lang w:eastAsia="zh-CN"/>
        </w:rPr>
        <w:t>請</w:t>
      </w:r>
      <w:r w:rsidRPr="008078D3">
        <w:rPr>
          <w:rFonts w:ascii="メイリオ" w:eastAsia="メイリオ" w:hAnsi="メイリオ" w:hint="eastAsia"/>
          <w:color w:val="000000" w:themeColor="text1"/>
          <w:szCs w:val="21"/>
        </w:rPr>
        <w:t xml:space="preserve"> </w:t>
      </w:r>
      <w:r w:rsidRPr="008078D3">
        <w:rPr>
          <w:rFonts w:ascii="メイリオ" w:eastAsia="メイリオ" w:hAnsi="メイリオ" w:hint="eastAsia"/>
          <w:color w:val="000000" w:themeColor="text1"/>
          <w:szCs w:val="21"/>
          <w:lang w:eastAsia="zh-CN"/>
        </w:rPr>
        <w:t>者</w:t>
      </w:r>
      <w:r w:rsidRPr="008078D3">
        <w:rPr>
          <w:rFonts w:ascii="メイリオ" w:eastAsia="メイリオ" w:hAnsi="メイリオ" w:hint="eastAsia"/>
          <w:color w:val="000000" w:themeColor="text1"/>
          <w:szCs w:val="21"/>
        </w:rPr>
        <w:t xml:space="preserve">　　</w:t>
      </w:r>
      <w:r w:rsidRPr="005E0BE6">
        <w:rPr>
          <w:rFonts w:ascii="メイリオ" w:eastAsia="メイリオ" w:hAnsi="メイリオ" w:hint="eastAsia"/>
          <w:color w:val="000000" w:themeColor="text1"/>
          <w:spacing w:val="157"/>
          <w:kern w:val="0"/>
          <w:szCs w:val="21"/>
          <w:fitText w:val="1260" w:id="-445410304"/>
        </w:rPr>
        <w:t>施設</w:t>
      </w:r>
      <w:r w:rsidRPr="005E0BE6">
        <w:rPr>
          <w:rFonts w:ascii="メイリオ" w:eastAsia="メイリオ" w:hAnsi="メイリオ" w:hint="eastAsia"/>
          <w:color w:val="000000" w:themeColor="text1"/>
          <w:spacing w:val="1"/>
          <w:kern w:val="0"/>
          <w:szCs w:val="21"/>
          <w:fitText w:val="1260" w:id="-445410304"/>
        </w:rPr>
        <w:t>名</w:t>
      </w:r>
    </w:p>
    <w:p w:rsidR="005E0BE6" w:rsidRPr="008078D3" w:rsidRDefault="005E0BE6" w:rsidP="005E0BE6">
      <w:pPr>
        <w:spacing w:line="400" w:lineRule="exact"/>
        <w:rPr>
          <w:rFonts w:ascii="メイリオ" w:eastAsia="メイリオ" w:hAnsi="メイリオ"/>
          <w:color w:val="000000" w:themeColor="text1"/>
          <w:kern w:val="0"/>
          <w:szCs w:val="21"/>
        </w:rPr>
      </w:pPr>
      <w:r w:rsidRPr="008078D3">
        <w:rPr>
          <w:rFonts w:ascii="メイリオ" w:eastAsia="メイリオ" w:hAnsi="メイリオ" w:hint="eastAsia"/>
          <w:color w:val="000000" w:themeColor="text1"/>
          <w:kern w:val="0"/>
          <w:szCs w:val="21"/>
        </w:rPr>
        <w:t xml:space="preserve">　　　　　　　　　　　　　　　　　　　　　　　　施設代表者名</w:t>
      </w:r>
    </w:p>
    <w:p w:rsidR="005E0BE6" w:rsidRPr="008078D3" w:rsidRDefault="005E0BE6" w:rsidP="005E0BE6">
      <w:pPr>
        <w:spacing w:line="400" w:lineRule="exact"/>
        <w:rPr>
          <w:rFonts w:ascii="メイリオ" w:eastAsia="DengXian" w:hAnsi="メイリオ"/>
          <w:color w:val="000000" w:themeColor="text1"/>
          <w:szCs w:val="21"/>
          <w:lang w:eastAsia="zh-CN"/>
        </w:rPr>
      </w:pPr>
    </w:p>
    <w:p w:rsidR="005E0BE6" w:rsidRPr="008078D3" w:rsidRDefault="005E0BE6" w:rsidP="005E0BE6">
      <w:pPr>
        <w:spacing w:line="400" w:lineRule="exact"/>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次のとおり登録事項に変更があったため、岡山市不登校児童生徒を支援する民間施設等利用支援補助金交付要綱第１６条第1項の規定により、届け出ます。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75"/>
        <w:gridCol w:w="4530"/>
      </w:tblGrid>
      <w:tr w:rsidR="005E0BE6" w:rsidRPr="008078D3" w:rsidTr="00C33D1C">
        <w:trPr>
          <w:trHeight w:val="543"/>
        </w:trPr>
        <w:tc>
          <w:tcPr>
            <w:tcW w:w="2689" w:type="dxa"/>
            <w:tcBorders>
              <w:top w:val="single" w:sz="4" w:space="0" w:color="auto"/>
            </w:tcBorders>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施設所在地</w:t>
            </w:r>
          </w:p>
        </w:tc>
        <w:tc>
          <w:tcPr>
            <w:tcW w:w="5805" w:type="dxa"/>
            <w:gridSpan w:val="2"/>
            <w:tcBorders>
              <w:top w:val="single" w:sz="4" w:space="0" w:color="auto"/>
            </w:tcBorders>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p>
        </w:tc>
      </w:tr>
      <w:tr w:rsidR="005E0BE6" w:rsidRPr="008078D3" w:rsidTr="00C33D1C">
        <w:trPr>
          <w:trHeight w:val="551"/>
        </w:trPr>
        <w:tc>
          <w:tcPr>
            <w:tcW w:w="2689" w:type="dxa"/>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施設名</w:t>
            </w:r>
          </w:p>
        </w:tc>
        <w:tc>
          <w:tcPr>
            <w:tcW w:w="5805" w:type="dxa"/>
            <w:gridSpan w:val="2"/>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p>
        </w:tc>
      </w:tr>
      <w:tr w:rsidR="005E0BE6" w:rsidRPr="008078D3" w:rsidTr="00C33D1C">
        <w:trPr>
          <w:trHeight w:val="575"/>
        </w:trPr>
        <w:tc>
          <w:tcPr>
            <w:tcW w:w="2689" w:type="dxa"/>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施設代表者氏名</w:t>
            </w:r>
          </w:p>
        </w:tc>
        <w:tc>
          <w:tcPr>
            <w:tcW w:w="5805" w:type="dxa"/>
            <w:gridSpan w:val="2"/>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p>
        </w:tc>
      </w:tr>
      <w:tr w:rsidR="005E0BE6" w:rsidRPr="008078D3" w:rsidTr="00C33D1C">
        <w:trPr>
          <w:trHeight w:val="575"/>
        </w:trPr>
        <w:tc>
          <w:tcPr>
            <w:tcW w:w="2689" w:type="dxa"/>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電話番号</w:t>
            </w:r>
          </w:p>
        </w:tc>
        <w:tc>
          <w:tcPr>
            <w:tcW w:w="5805" w:type="dxa"/>
            <w:gridSpan w:val="2"/>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p>
        </w:tc>
      </w:tr>
      <w:tr w:rsidR="005E0BE6" w:rsidRPr="008078D3" w:rsidTr="00C33D1C">
        <w:trPr>
          <w:trHeight w:val="1948"/>
        </w:trPr>
        <w:tc>
          <w:tcPr>
            <w:tcW w:w="2689" w:type="dxa"/>
            <w:vMerge w:val="restart"/>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変　更　事　項</w:t>
            </w:r>
          </w:p>
        </w:tc>
        <w:tc>
          <w:tcPr>
            <w:tcW w:w="1275" w:type="dxa"/>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変更前</w:t>
            </w:r>
          </w:p>
        </w:tc>
        <w:tc>
          <w:tcPr>
            <w:tcW w:w="4530" w:type="dxa"/>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p>
        </w:tc>
      </w:tr>
      <w:tr w:rsidR="005E0BE6" w:rsidRPr="008078D3" w:rsidTr="005E0BE6">
        <w:trPr>
          <w:trHeight w:val="1970"/>
        </w:trPr>
        <w:tc>
          <w:tcPr>
            <w:tcW w:w="2689" w:type="dxa"/>
            <w:vMerge/>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p>
        </w:tc>
        <w:tc>
          <w:tcPr>
            <w:tcW w:w="1275" w:type="dxa"/>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変更後</w:t>
            </w:r>
          </w:p>
        </w:tc>
        <w:tc>
          <w:tcPr>
            <w:tcW w:w="4530" w:type="dxa"/>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p>
        </w:tc>
      </w:tr>
      <w:tr w:rsidR="005E0BE6" w:rsidRPr="008078D3" w:rsidTr="005E0BE6">
        <w:trPr>
          <w:trHeight w:val="1960"/>
        </w:trPr>
        <w:tc>
          <w:tcPr>
            <w:tcW w:w="2689" w:type="dxa"/>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理　　　　由</w:t>
            </w:r>
          </w:p>
        </w:tc>
        <w:tc>
          <w:tcPr>
            <w:tcW w:w="5805" w:type="dxa"/>
            <w:gridSpan w:val="2"/>
            <w:vAlign w:val="center"/>
          </w:tcPr>
          <w:p w:rsidR="005E0BE6" w:rsidRPr="008078D3" w:rsidRDefault="005E0BE6" w:rsidP="00C33D1C">
            <w:pPr>
              <w:spacing w:line="400" w:lineRule="exact"/>
              <w:jc w:val="center"/>
              <w:rPr>
                <w:rFonts w:ascii="メイリオ" w:eastAsia="メイリオ" w:hAnsi="メイリオ"/>
                <w:color w:val="000000" w:themeColor="text1"/>
                <w:szCs w:val="21"/>
              </w:rPr>
            </w:pPr>
          </w:p>
        </w:tc>
      </w:tr>
    </w:tbl>
    <w:p w:rsidR="00A723B1" w:rsidRDefault="005E0BE6" w:rsidP="005E0BE6">
      <w:pPr>
        <w:rPr>
          <w:rFonts w:hint="eastAsia"/>
        </w:rPr>
      </w:pPr>
      <w:bookmarkStart w:id="0" w:name="_GoBack"/>
      <w:bookmarkEnd w:id="0"/>
    </w:p>
    <w:sectPr w:rsidR="00A723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E6"/>
    <w:rsid w:val="001D5417"/>
    <w:rsid w:val="005E0BE6"/>
    <w:rsid w:val="00C83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1EEDD4"/>
  <w15:chartTrackingRefBased/>
  <w15:docId w15:val="{B0DD3AF3-74BF-4649-9241-AAE3CFAF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B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P0190004</dc:creator>
  <cp:keywords/>
  <dc:description/>
  <cp:lastModifiedBy>P0190004</cp:lastModifiedBy>
  <cp:revision>1</cp:revision>
  <dcterms:created xsi:type="dcterms:W3CDTF">2026-05-14T05:20:00Z</dcterms:created>
  <dcterms:modified xsi:type="dcterms:W3CDTF">2026-05-14T05:21:00Z</dcterms:modified>
</cp:coreProperties>
</file>